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13FB2" w14:textId="77777777" w:rsidR="000D7D24" w:rsidRDefault="000D7D24" w:rsidP="004954D4">
      <w:pPr>
        <w:pStyle w:val="Titolo1"/>
        <w:rPr>
          <w:rFonts w:ascii="Calibri" w:hAnsi="Calibri" w:cs="Calibri"/>
          <w:sz w:val="28"/>
          <w:szCs w:val="28"/>
          <w:lang w:val="it-IT" w:eastAsia="it-IT"/>
        </w:rPr>
      </w:pPr>
    </w:p>
    <w:p w14:paraId="7F3E0DC7" w14:textId="0578AA13" w:rsidR="00D757D7" w:rsidRPr="00E5396A" w:rsidRDefault="00DC2FB4" w:rsidP="004954D4">
      <w:pPr>
        <w:pStyle w:val="Titolo1"/>
        <w:rPr>
          <w:rFonts w:ascii="Calibri" w:hAnsi="Calibri" w:cs="Calibri"/>
          <w:sz w:val="28"/>
          <w:szCs w:val="28"/>
          <w:lang w:val="it-IT" w:eastAsia="it-IT"/>
        </w:rPr>
      </w:pPr>
      <w:r w:rsidRPr="00E5396A">
        <w:rPr>
          <w:rFonts w:ascii="Calibri" w:hAnsi="Calibri" w:cs="Calibri"/>
          <w:sz w:val="28"/>
          <w:szCs w:val="28"/>
          <w:lang w:val="it-IT" w:eastAsia="it-IT"/>
        </w:rPr>
        <w:t>D</w:t>
      </w:r>
      <w:r w:rsidR="00E5396A" w:rsidRPr="00E5396A">
        <w:rPr>
          <w:rFonts w:ascii="Calibri" w:hAnsi="Calibri" w:cs="Calibri"/>
          <w:sz w:val="28"/>
          <w:szCs w:val="28"/>
          <w:lang w:val="it-IT" w:eastAsia="it-IT"/>
        </w:rPr>
        <w:t xml:space="preserve">all’ospitalità per medici e infermieri, al ritorno delle famiglie dei piccoli pazienti: l’attività fiorentina di </w:t>
      </w:r>
      <w:r w:rsidR="00E5396A" w:rsidRPr="00E5396A">
        <w:rPr>
          <w:lang w:val="it-IT"/>
        </w:rPr>
        <w:t>Fondazione per l'Infanzia Ronald McDonald Italia</w:t>
      </w:r>
      <w:r w:rsidR="000F4C17">
        <w:rPr>
          <w:lang w:val="it-IT"/>
        </w:rPr>
        <w:t xml:space="preserve"> non si è mai fermata</w:t>
      </w:r>
    </w:p>
    <w:p w14:paraId="0AA39949" w14:textId="77777777" w:rsidR="00DC2FB4" w:rsidRPr="00DC2FB4" w:rsidRDefault="00DC2FB4" w:rsidP="00DC2FB4">
      <w:pPr>
        <w:rPr>
          <w:lang w:eastAsia="it-IT"/>
        </w:rPr>
      </w:pPr>
    </w:p>
    <w:p w14:paraId="413C4116" w14:textId="77BF72E4" w:rsidR="00947408" w:rsidRDefault="00E5396A" w:rsidP="00D757D7">
      <w:pPr>
        <w:pStyle w:val="Titolo1"/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</w:pPr>
      <w:r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26 operatori accolti, </w:t>
      </w:r>
      <w:r w:rsidR="00A8613D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66</w:t>
      </w:r>
      <w:r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 notti di ospitalità gratuita: l</w:t>
      </w:r>
      <w:r w:rsidR="00DC2FB4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a storia di un luogo </w:t>
      </w:r>
      <w:r w:rsidR="00AC2719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che si è </w:t>
      </w:r>
      <w:r w:rsidR="00DC2FB4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reinventa</w:t>
      </w:r>
      <w:r w:rsidR="00AC2719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to</w:t>
      </w:r>
      <w:r w:rsidR="00CF7ACD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 </w:t>
      </w:r>
      <w:r w:rsidR="00DC2FB4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nel momento del bisogno, </w:t>
      </w:r>
      <w:r w:rsidR="00263E47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raccontata</w:t>
      </w:r>
      <w:r w:rsidR="00DC2FB4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 xml:space="preserve"> dalle voci dei protagonisti su Rai2, a </w:t>
      </w:r>
      <w:r w:rsidR="001B2232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“</w:t>
      </w:r>
      <w:r w:rsidR="00DC2FB4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L’</w:t>
      </w:r>
      <w:r w:rsidR="00DB4E70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I</w:t>
      </w:r>
      <w:r w:rsidR="00DC2FB4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talia che fa</w:t>
      </w:r>
      <w:r w:rsidR="001B2232">
        <w:rPr>
          <w:rFonts w:asciiTheme="minorHAnsi" w:eastAsiaTheme="minorHAnsi" w:hAnsiTheme="minorHAnsi" w:cstheme="minorBidi"/>
          <w:b w:val="0"/>
          <w:bCs w:val="0"/>
          <w:i/>
          <w:iCs/>
          <w:szCs w:val="24"/>
          <w:lang w:val="it-IT" w:eastAsia="ar-SA"/>
        </w:rPr>
        <w:t>”</w:t>
      </w:r>
    </w:p>
    <w:p w14:paraId="3F99D257" w14:textId="77777777" w:rsidR="00D757D7" w:rsidRPr="00D757D7" w:rsidRDefault="00D757D7" w:rsidP="00D757D7">
      <w:pPr>
        <w:rPr>
          <w:i/>
          <w:iCs/>
          <w:sz w:val="24"/>
          <w:szCs w:val="24"/>
          <w:lang w:eastAsia="ar-SA"/>
        </w:rPr>
      </w:pPr>
    </w:p>
    <w:p w14:paraId="0B273C49" w14:textId="53510897" w:rsidR="00844A1E" w:rsidRDefault="00282300" w:rsidP="00177F9E">
      <w:pPr>
        <w:jc w:val="both"/>
      </w:pPr>
      <w:r>
        <w:rPr>
          <w:i/>
          <w:iCs/>
        </w:rPr>
        <w:t>Firenze</w:t>
      </w:r>
      <w:r w:rsidR="004954D4">
        <w:rPr>
          <w:i/>
          <w:iCs/>
        </w:rPr>
        <w:t>,</w:t>
      </w:r>
      <w:r w:rsidR="00AE1508">
        <w:rPr>
          <w:i/>
          <w:iCs/>
        </w:rPr>
        <w:t xml:space="preserve"> 15</w:t>
      </w:r>
      <w:r w:rsidR="004954D4">
        <w:rPr>
          <w:i/>
          <w:iCs/>
        </w:rPr>
        <w:t xml:space="preserve"> </w:t>
      </w:r>
      <w:r w:rsidR="00AE1508">
        <w:rPr>
          <w:i/>
          <w:iCs/>
        </w:rPr>
        <w:t>giugno</w:t>
      </w:r>
      <w:r w:rsidR="004954D4">
        <w:rPr>
          <w:i/>
          <w:iCs/>
        </w:rPr>
        <w:t xml:space="preserve"> 2020</w:t>
      </w:r>
      <w:r w:rsidR="004954D4">
        <w:t xml:space="preserve"> –</w:t>
      </w:r>
      <w:r w:rsidR="00844A1E">
        <w:t xml:space="preserve"> </w:t>
      </w:r>
      <w:r w:rsidR="003A43AD">
        <w:t xml:space="preserve">Sono state </w:t>
      </w:r>
      <w:r w:rsidR="00CF7ACD">
        <w:t xml:space="preserve">ben </w:t>
      </w:r>
      <w:r w:rsidR="00A8613D">
        <w:t>66</w:t>
      </w:r>
      <w:r w:rsidR="003A43AD">
        <w:t xml:space="preserve"> le notti di ospitalità gratuita offerte </w:t>
      </w:r>
      <w:r w:rsidR="00226F3A">
        <w:t xml:space="preserve">da </w:t>
      </w:r>
      <w:r w:rsidR="003A43AD">
        <w:t xml:space="preserve">Casa Ronald Firenze a 26 operatori sanitari </w:t>
      </w:r>
      <w:r w:rsidR="00AC2719">
        <w:t>d</w:t>
      </w:r>
      <w:r w:rsidR="003A43AD">
        <w:t>el</w:t>
      </w:r>
      <w:r w:rsidR="00AC2719">
        <w:t>l’</w:t>
      </w:r>
      <w:r w:rsidR="003A43AD">
        <w:t xml:space="preserve">ospedale </w:t>
      </w:r>
      <w:r w:rsidR="00AC2719">
        <w:t xml:space="preserve">pediatrico </w:t>
      </w:r>
      <w:r w:rsidR="003A43AD">
        <w:t xml:space="preserve">Meyer, </w:t>
      </w:r>
      <w:r w:rsidR="00AC2719">
        <w:t>durante</w:t>
      </w:r>
      <w:r w:rsidR="003A43AD">
        <w:t xml:space="preserve"> </w:t>
      </w:r>
      <w:r w:rsidR="00AC2719">
        <w:t xml:space="preserve">le </w:t>
      </w:r>
      <w:r w:rsidR="003A43AD">
        <w:t>tre settimane di emergenza più intensa</w:t>
      </w:r>
      <w:r w:rsidR="00AC2719">
        <w:t>,</w:t>
      </w:r>
      <w:r w:rsidR="003A43AD">
        <w:t xml:space="preserve"> a cavallo tra aprile e maggio. Un’iniziativa nata dall’evidente necessità </w:t>
      </w:r>
      <w:r w:rsidR="005005A7" w:rsidRPr="005005A7">
        <w:t xml:space="preserve">sostenere il personale medico e infermieristico che durante l’emergenza </w:t>
      </w:r>
      <w:proofErr w:type="spellStart"/>
      <w:r w:rsidR="005005A7" w:rsidRPr="005005A7">
        <w:t>Covid</w:t>
      </w:r>
      <w:proofErr w:type="spellEnd"/>
      <w:r w:rsidR="005005A7" w:rsidRPr="005005A7">
        <w:t xml:space="preserve"> è stato messo a dura prova</w:t>
      </w:r>
      <w:r w:rsidR="005005A7">
        <w:t>,</w:t>
      </w:r>
      <w:r w:rsidR="00F9219D">
        <w:t xml:space="preserve"> e che ha trovato nei valori di accoglienza e solidarietà</w:t>
      </w:r>
      <w:r w:rsidR="006A3805">
        <w:t>,</w:t>
      </w:r>
      <w:r w:rsidR="00F9219D">
        <w:t xml:space="preserve"> che da sempre caratterizzano l’operato della Fondazione,</w:t>
      </w:r>
      <w:r w:rsidR="00AC2719">
        <w:t xml:space="preserve"> il sostegno completo.</w:t>
      </w:r>
      <w:r w:rsidR="00F9219D">
        <w:t xml:space="preserve"> </w:t>
      </w:r>
      <w:r w:rsidR="00AC2719">
        <w:t>L</w:t>
      </w:r>
      <w:r w:rsidR="00F9219D">
        <w:t xml:space="preserve">a creatività </w:t>
      </w:r>
      <w:r w:rsidR="00AC2719">
        <w:t>di</w:t>
      </w:r>
      <w:r w:rsidR="00F9219D">
        <w:t xml:space="preserve"> reinventarsi</w:t>
      </w:r>
      <w:r w:rsidR="00AC2719">
        <w:t xml:space="preserve"> nel momento del bisogno della Casa Ronald di Firenze lascia oggi il posto al</w:t>
      </w:r>
      <w:r w:rsidR="00F9219D">
        <w:t xml:space="preserve">la forza per </w:t>
      </w:r>
      <w:r w:rsidR="00AC2719">
        <w:t xml:space="preserve">la ripartenza, </w:t>
      </w:r>
      <w:r w:rsidR="00F9219D">
        <w:t>torna</w:t>
      </w:r>
      <w:r w:rsidR="00AC2719">
        <w:t>ndo</w:t>
      </w:r>
      <w:r w:rsidR="00F9219D">
        <w:t xml:space="preserve"> a</w:t>
      </w:r>
      <w:r w:rsidR="00AC2719">
        <w:t xml:space="preserve">lla normalità per ricominciare ad </w:t>
      </w:r>
      <w:r w:rsidR="00F9219D">
        <w:t xml:space="preserve">ospitare </w:t>
      </w:r>
      <w:r w:rsidR="00AC2719">
        <w:t xml:space="preserve">nella struttura </w:t>
      </w:r>
      <w:r w:rsidR="00F9219D">
        <w:t>le famiglie d</w:t>
      </w:r>
      <w:r w:rsidR="00844A1E">
        <w:t>ei bambini ospedalizzati.</w:t>
      </w:r>
    </w:p>
    <w:p w14:paraId="32C47F99" w14:textId="48A75BF9" w:rsidR="00D764BD" w:rsidRDefault="00D764BD" w:rsidP="00D764BD">
      <w:pPr>
        <w:jc w:val="both"/>
        <w:rPr>
          <w:i/>
        </w:rPr>
      </w:pPr>
      <w:r w:rsidRPr="00CE3407">
        <w:rPr>
          <w:i/>
        </w:rPr>
        <w:t xml:space="preserve">“È stato per noi un onore poter dare dimora a chi ha lavorato senza sosta per fronteggiare l’emergenza, </w:t>
      </w:r>
      <w:r>
        <w:rPr>
          <w:i/>
        </w:rPr>
        <w:t>offrendo</w:t>
      </w:r>
      <w:r w:rsidRPr="00CE3407">
        <w:rPr>
          <w:i/>
        </w:rPr>
        <w:t xml:space="preserve"> così</w:t>
      </w:r>
      <w:r>
        <w:rPr>
          <w:i/>
        </w:rPr>
        <w:t xml:space="preserve"> alla nostra amata Firenze</w:t>
      </w:r>
      <w:r w:rsidRPr="00CE3407">
        <w:rPr>
          <w:i/>
        </w:rPr>
        <w:t>, con i mezzi che avevamo a disposizione</w:t>
      </w:r>
      <w:r>
        <w:rPr>
          <w:i/>
        </w:rPr>
        <w:t xml:space="preserve">, </w:t>
      </w:r>
      <w:r w:rsidRPr="00CE3407">
        <w:rPr>
          <w:i/>
        </w:rPr>
        <w:t>un piccolo, ma prezioso supporto in que</w:t>
      </w:r>
      <w:r>
        <w:rPr>
          <w:i/>
        </w:rPr>
        <w:t>l</w:t>
      </w:r>
      <w:r w:rsidRPr="00CE3407">
        <w:rPr>
          <w:i/>
        </w:rPr>
        <w:t xml:space="preserve"> moment</w:t>
      </w:r>
      <w:r>
        <w:rPr>
          <w:i/>
        </w:rPr>
        <w:t>o</w:t>
      </w:r>
      <w:r w:rsidRPr="00CE3407">
        <w:rPr>
          <w:i/>
        </w:rPr>
        <w:t xml:space="preserve"> di difficoltà”,</w:t>
      </w:r>
      <w:r>
        <w:t xml:space="preserve"> afferma </w:t>
      </w:r>
      <w:r w:rsidRPr="005B60B1">
        <w:rPr>
          <w:b/>
        </w:rPr>
        <w:t>Clara Mancini, Direttrice di Casa Ronald Firenze</w:t>
      </w:r>
      <w:r>
        <w:rPr>
          <w:i/>
        </w:rPr>
        <w:t>,</w:t>
      </w:r>
      <w:r w:rsidRPr="005B60B1">
        <w:rPr>
          <w:i/>
        </w:rPr>
        <w:t xml:space="preserve"> “Siamo altrettanto contenti </w:t>
      </w:r>
      <w:r>
        <w:rPr>
          <w:i/>
        </w:rPr>
        <w:t>di essere tronati</w:t>
      </w:r>
      <w:r w:rsidRPr="005B60B1">
        <w:rPr>
          <w:i/>
        </w:rPr>
        <w:t xml:space="preserve"> a</w:t>
      </w:r>
      <w:r>
        <w:rPr>
          <w:i/>
        </w:rPr>
        <w:t>lla nostra missione originale, ricominciando a</w:t>
      </w:r>
      <w:r w:rsidRPr="005B60B1">
        <w:rPr>
          <w:i/>
        </w:rPr>
        <w:t xml:space="preserve"> dare ospitalità alle famiglie dei bambini ospedalizzati, permettendo loro di stare vicino ai propri piccoli e partecipare al loro percorso di cura.”</w:t>
      </w:r>
    </w:p>
    <w:p w14:paraId="742797FF" w14:textId="49CADE06" w:rsidR="00AC2719" w:rsidRPr="000403D2" w:rsidRDefault="00AC2719" w:rsidP="00AC2719">
      <w:pPr>
        <w:jc w:val="both"/>
      </w:pPr>
      <w:r>
        <w:t xml:space="preserve">Casa Ronald Firenze accoglie, infatti, fino a 8 famiglie e, dalla sua inaugurazione nel 2013, ha dato ospitalità a </w:t>
      </w:r>
      <w:r w:rsidR="00D764BD">
        <w:t>oltre</w:t>
      </w:r>
      <w:r>
        <w:t xml:space="preserve"> 2.000 persone provenienti dall’Italia e dall’estero. Solo da gennaio ad oggi, sono 76 le famiglie che hanno potuto usufruire di questo </w:t>
      </w:r>
      <w:r w:rsidR="00D764BD">
        <w:t xml:space="preserve">prezioso </w:t>
      </w:r>
      <w:r>
        <w:t>servizio, riuscendo ad affrontare unite percorsi così delicati, come quelli di cura.</w:t>
      </w:r>
    </w:p>
    <w:p w14:paraId="7B40667A" w14:textId="0FA0C271" w:rsidR="000403D2" w:rsidRDefault="000403D2" w:rsidP="000403D2">
      <w:pPr>
        <w:jc w:val="both"/>
      </w:pPr>
      <w:r>
        <w:t>Durante il periodo di emergenza,</w:t>
      </w:r>
      <w:r w:rsidR="006A77F5">
        <w:t xml:space="preserve"> tra le storie da raccontare, anche quella di</w:t>
      </w:r>
      <w:r w:rsidR="00226F3A">
        <w:t xml:space="preserve"> Letizia,</w:t>
      </w:r>
      <w:r w:rsidR="006A77F5">
        <w:t xml:space="preserve"> </w:t>
      </w:r>
      <w:r>
        <w:t xml:space="preserve">infermiera romana, che, a causa della scarsità di treni in circolo tra Roma e Firenze, era alla ricerca di un alloggio nei pressi dell’ospedale per poter continuare il suo lavoro, così indispensabile in quel periodo: </w:t>
      </w:r>
      <w:r>
        <w:rPr>
          <w:i/>
        </w:rPr>
        <w:t>“</w:t>
      </w:r>
      <w:r w:rsidR="006A77F5">
        <w:rPr>
          <w:i/>
        </w:rPr>
        <w:t>Mi ha colpito</w:t>
      </w:r>
      <w:r>
        <w:rPr>
          <w:i/>
        </w:rPr>
        <w:t xml:space="preserve"> </w:t>
      </w:r>
      <w:r w:rsidRPr="00C0259E">
        <w:rPr>
          <w:i/>
        </w:rPr>
        <w:t xml:space="preserve">la vostra volontà di adattamento, il fatto che ad ogni mia richiesta ci fosse una concreta volontà di modellare la vostra organizzazione per venirmi incontro, voi non eravate </w:t>
      </w:r>
      <w:r>
        <w:rPr>
          <w:i/>
        </w:rPr>
        <w:t>tenut</w:t>
      </w:r>
      <w:r w:rsidRPr="00C0259E">
        <w:rPr>
          <w:i/>
        </w:rPr>
        <w:t>i a farlo, ed invece è entrato in gioco l'aspetto umano; avete voluto aiutarmi!</w:t>
      </w:r>
      <w:r>
        <w:rPr>
          <w:i/>
        </w:rPr>
        <w:t xml:space="preserve">” </w:t>
      </w:r>
      <w:r w:rsidRPr="005B60B1">
        <w:t>dice Letizia</w:t>
      </w:r>
      <w:r>
        <w:t xml:space="preserve">. </w:t>
      </w:r>
    </w:p>
    <w:p w14:paraId="25502824" w14:textId="7392B060" w:rsidR="00235322" w:rsidRDefault="00235322" w:rsidP="000403D2">
      <w:pPr>
        <w:jc w:val="both"/>
      </w:pPr>
      <w:r w:rsidRPr="00235322">
        <w:t xml:space="preserve">Durante questo periodo di emergenza legato al COVID-19 sono state molte le aziende, le associazioni e le fondazioni che hanno sostenuto Casa Ronald Firenze, sia attraverso donazioni monetarie sia attraverso la donazione di beni e servizi. Un grande ringraziamento va a Fondazione </w:t>
      </w:r>
      <w:r w:rsidR="000D7D24">
        <w:t>Cr</w:t>
      </w:r>
      <w:r w:rsidRPr="00235322">
        <w:t xml:space="preserve"> Firenze, Tutti per Gioia, Rotary Club Firenze Michelangelo, Rotary Club Sesto Calenzano, Rotary Club Scandicci, Rotary Club Firenze Granducato, Alice Benvenuti </w:t>
      </w:r>
      <w:proofErr w:type="spellStart"/>
      <w:r w:rsidRPr="00235322">
        <w:t>Onlus</w:t>
      </w:r>
      <w:proofErr w:type="spellEnd"/>
      <w:r w:rsidRPr="00235322">
        <w:t xml:space="preserve">, Tutti per Guglielmo </w:t>
      </w:r>
      <w:proofErr w:type="spellStart"/>
      <w:r w:rsidRPr="00235322">
        <w:t>Onlus</w:t>
      </w:r>
      <w:proofErr w:type="spellEnd"/>
      <w:r w:rsidRPr="00235322">
        <w:t>, Andrea Bocelli</w:t>
      </w:r>
      <w:r w:rsidR="000E6186">
        <w:t xml:space="preserve"> Foundation</w:t>
      </w:r>
      <w:r w:rsidRPr="00235322">
        <w:t xml:space="preserve">, Firenze Chapter, Ospedale Pediatrico Meyer, </w:t>
      </w:r>
      <w:proofErr w:type="spellStart"/>
      <w:r w:rsidRPr="00235322">
        <w:t>McCormick</w:t>
      </w:r>
      <w:proofErr w:type="spellEnd"/>
      <w:r w:rsidRPr="00235322">
        <w:t>, Quadra Srl, Diversey SpA, Global Service, Dr Vranje</w:t>
      </w:r>
      <w:bookmarkStart w:id="0" w:name="_GoBack"/>
      <w:bookmarkEnd w:id="0"/>
      <w:r w:rsidRPr="00235322">
        <w:t>s Firenze SpA, e tanti altri.</w:t>
      </w:r>
    </w:p>
    <w:p w14:paraId="3642B9C7" w14:textId="1D8B5640" w:rsidR="005B60B1" w:rsidRDefault="005B60B1" w:rsidP="00177F9E">
      <w:pPr>
        <w:jc w:val="both"/>
      </w:pPr>
      <w:r>
        <w:lastRenderedPageBreak/>
        <w:t>Un</w:t>
      </w:r>
      <w:r w:rsidR="004B6F45">
        <w:t>a storia</w:t>
      </w:r>
      <w:r>
        <w:t>, quell</w:t>
      </w:r>
      <w:r w:rsidR="00690D49">
        <w:t>a</w:t>
      </w:r>
      <w:r>
        <w:t xml:space="preserve"> di Casa Ronald Firenze, che </w:t>
      </w:r>
      <w:r w:rsidR="00261950">
        <w:t xml:space="preserve">si </w:t>
      </w:r>
      <w:r>
        <w:t>racconta</w:t>
      </w:r>
      <w:r w:rsidR="00BC6311">
        <w:t xml:space="preserve"> a</w:t>
      </w:r>
      <w:r>
        <w:t xml:space="preserve"> </w:t>
      </w:r>
      <w:r w:rsidR="00261950">
        <w:t xml:space="preserve">“L’Italia che fa”, il format di Rai2, per far conoscere una realtà </w:t>
      </w:r>
      <w:r>
        <w:t>attenta ai bisogni della comunità e in grado di rimodellare la propria opera in modo creativo, per rispondere a sfide imprevedibili come quella che abbiamo attraversato.</w:t>
      </w:r>
    </w:p>
    <w:p w14:paraId="22F43077" w14:textId="77777777" w:rsidR="00D764BD" w:rsidRDefault="00D764BD" w:rsidP="00177F9E">
      <w:pPr>
        <w:jc w:val="both"/>
      </w:pPr>
    </w:p>
    <w:p w14:paraId="38DDC8C8" w14:textId="77777777" w:rsidR="004954D4" w:rsidRDefault="004954D4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  <w:u w:val="single"/>
        </w:rPr>
        <w:t>Fondazione per l'Infanzia Ronald McDonald Italia</w:t>
      </w:r>
    </w:p>
    <w:p w14:paraId="2F6C710E" w14:textId="77777777" w:rsidR="004954D4" w:rsidRDefault="004954D4" w:rsidP="004954D4">
      <w:pPr>
        <w:pStyle w:val="Default"/>
        <w:jc w:val="both"/>
        <w:rPr>
          <w:b/>
          <w:bCs/>
          <w:color w:val="auto"/>
          <w:sz w:val="12"/>
          <w:szCs w:val="12"/>
          <w:u w:val="single"/>
        </w:rPr>
      </w:pPr>
    </w:p>
    <w:p w14:paraId="6E39FC1A" w14:textId="77777777" w:rsidR="004954D4" w:rsidRDefault="004954D4" w:rsidP="004954D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La </w:t>
      </w:r>
      <w:r>
        <w:rPr>
          <w:b/>
          <w:bCs/>
          <w:color w:val="auto"/>
          <w:sz w:val="18"/>
          <w:szCs w:val="18"/>
        </w:rPr>
        <w:t>Fondazione per l'Infanzia Ronald McDonald Italia</w:t>
      </w:r>
      <w:r>
        <w:rPr>
          <w:color w:val="auto"/>
          <w:sz w:val="18"/>
          <w:szCs w:val="18"/>
        </w:rPr>
        <w:t xml:space="preserve"> è un'</w:t>
      </w:r>
      <w:r w:rsidR="00C516AF">
        <w:rPr>
          <w:color w:val="auto"/>
          <w:sz w:val="18"/>
          <w:szCs w:val="18"/>
        </w:rPr>
        <w:t>organizzazione</w:t>
      </w:r>
      <w:r>
        <w:rPr>
          <w:color w:val="auto"/>
          <w:sz w:val="18"/>
          <w:szCs w:val="18"/>
        </w:rPr>
        <w:t xml:space="preserve"> no</w:t>
      </w:r>
      <w:r w:rsidR="00C516AF">
        <w:rPr>
          <w:color w:val="auto"/>
          <w:sz w:val="18"/>
          <w:szCs w:val="18"/>
        </w:rPr>
        <w:t>n</w:t>
      </w:r>
      <w:r>
        <w:rPr>
          <w:color w:val="auto"/>
          <w:sz w:val="18"/>
          <w:szCs w:val="18"/>
        </w:rPr>
        <w:t xml:space="preserve"> profit, nata nel 1974 negli Stati Uniti e nel 1999 in Italia, con l'obiettivo di creare, trovare e sostenere progetti che contribuiscono a migliorare in modo diretto la salute e il benessere dei bambini e delle loro famiglie. U</w:t>
      </w:r>
      <w:r>
        <w:rPr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 w:rsidRPr="00177F9E">
        <w:rPr>
          <w:color w:val="auto"/>
          <w:sz w:val="18"/>
          <w:szCs w:val="18"/>
        </w:rPr>
        <w:t xml:space="preserve">ubicate nelle adiacenze di strutture ospedaliere e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</w:t>
      </w:r>
      <w:r>
        <w:rPr>
          <w:color w:val="auto"/>
          <w:sz w:val="18"/>
          <w:szCs w:val="18"/>
        </w:rPr>
        <w:t>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</w:t>
      </w:r>
    </w:p>
    <w:p w14:paraId="41895F5E" w14:textId="77777777" w:rsidR="004954D4" w:rsidRDefault="004954D4" w:rsidP="004954D4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>
        <w:rPr>
          <w:sz w:val="18"/>
          <w:szCs w:val="18"/>
        </w:rPr>
        <w:t xml:space="preserve">. Dal 1999 ad oggi, nel corso della sua attività in Italia, </w:t>
      </w:r>
      <w:r>
        <w:rPr>
          <w:b/>
          <w:bCs/>
          <w:sz w:val="18"/>
          <w:szCs w:val="18"/>
        </w:rPr>
        <w:t>Fondazione ha supportato più di 43.000 bambini e famiglie, offrendo oltre 220.000 pernottamenti</w:t>
      </w:r>
      <w:r>
        <w:rPr>
          <w:sz w:val="18"/>
          <w:szCs w:val="18"/>
        </w:rPr>
        <w:t xml:space="preserve">. </w:t>
      </w:r>
    </w:p>
    <w:p w14:paraId="4E1C5E9B" w14:textId="77777777" w:rsidR="000341EC" w:rsidRDefault="000341EC" w:rsidP="000341EC">
      <w:pPr>
        <w:spacing w:after="0"/>
        <w:rPr>
          <w:rFonts w:ascii="Calibri" w:hAnsi="Calibri" w:cs="Calibri"/>
          <w:b/>
          <w:sz w:val="18"/>
          <w:szCs w:val="18"/>
          <w:lang w:eastAsia="zh-CN"/>
        </w:rPr>
      </w:pPr>
    </w:p>
    <w:p w14:paraId="316648C3" w14:textId="73954A41" w:rsidR="0028455B" w:rsidRDefault="0028455B" w:rsidP="000341EC">
      <w:pPr>
        <w:spacing w:after="0"/>
        <w:rPr>
          <w:rFonts w:ascii="Calibri" w:hAnsi="Calibri" w:cs="Calibri"/>
          <w:b/>
          <w:sz w:val="18"/>
          <w:szCs w:val="18"/>
          <w:lang w:eastAsia="zh-CN"/>
        </w:rPr>
      </w:pPr>
    </w:p>
    <w:p w14:paraId="414EA177" w14:textId="77777777" w:rsidR="000D7D24" w:rsidRDefault="000D7D24" w:rsidP="000341EC">
      <w:pPr>
        <w:spacing w:after="0"/>
        <w:rPr>
          <w:rFonts w:ascii="Calibri" w:hAnsi="Calibri" w:cs="Calibri"/>
          <w:b/>
          <w:sz w:val="18"/>
          <w:szCs w:val="18"/>
          <w:lang w:eastAsia="zh-CN"/>
        </w:rPr>
      </w:pPr>
    </w:p>
    <w:p w14:paraId="3C021C42" w14:textId="77777777" w:rsidR="000341EC" w:rsidRPr="00E04E99" w:rsidRDefault="000341EC" w:rsidP="000341EC">
      <w:pPr>
        <w:spacing w:after="0"/>
        <w:rPr>
          <w:rFonts w:ascii="Calibri" w:hAnsi="Calibri" w:cs="Calibri"/>
          <w:b/>
          <w:sz w:val="18"/>
          <w:szCs w:val="18"/>
          <w:lang w:eastAsia="zh-CN"/>
        </w:rPr>
      </w:pPr>
      <w:r w:rsidRPr="00E04E99">
        <w:rPr>
          <w:rFonts w:ascii="Calibri" w:hAnsi="Calibri" w:cs="Calibri"/>
          <w:b/>
          <w:sz w:val="18"/>
          <w:szCs w:val="18"/>
          <w:lang w:eastAsia="zh-CN"/>
        </w:rPr>
        <w:t>Ufficio Stampa</w:t>
      </w:r>
      <w:r w:rsidR="00291145" w:rsidRPr="00E04E99">
        <w:rPr>
          <w:rFonts w:ascii="Calibri" w:hAnsi="Calibri" w:cs="Calibri"/>
          <w:b/>
          <w:sz w:val="18"/>
          <w:szCs w:val="18"/>
          <w:lang w:eastAsia="zh-CN"/>
        </w:rPr>
        <w:t xml:space="preserve"> Omnicom PR Group</w:t>
      </w:r>
      <w:r w:rsidRPr="00E04E99">
        <w:rPr>
          <w:rFonts w:ascii="Calibri" w:hAnsi="Calibri" w:cs="Calibri"/>
          <w:b/>
          <w:sz w:val="18"/>
          <w:szCs w:val="18"/>
          <w:lang w:eastAsia="zh-CN"/>
        </w:rPr>
        <w:t>:</w:t>
      </w:r>
    </w:p>
    <w:p w14:paraId="3802EB64" w14:textId="77777777" w:rsidR="000341EC" w:rsidRPr="00E04E99" w:rsidRDefault="00291145" w:rsidP="000341EC">
      <w:pPr>
        <w:spacing w:after="0"/>
      </w:pPr>
      <w:r w:rsidRPr="00E04E99">
        <w:rPr>
          <w:rFonts w:ascii="Calibri" w:hAnsi="Calibri" w:cs="Calibri"/>
          <w:color w:val="000000"/>
          <w:sz w:val="18"/>
          <w:szCs w:val="18"/>
          <w:lang w:eastAsia="zh-CN"/>
        </w:rPr>
        <w:t>Paola Chiasserini</w:t>
      </w:r>
      <w:r w:rsidR="000341EC" w:rsidRPr="00E04E99">
        <w:rPr>
          <w:rFonts w:ascii="Calibri" w:hAnsi="Calibri" w:cs="Calibri"/>
          <w:color w:val="000000"/>
          <w:sz w:val="18"/>
          <w:szCs w:val="18"/>
          <w:lang w:eastAsia="zh-CN"/>
        </w:rPr>
        <w:t xml:space="preserve"> – </w:t>
      </w:r>
      <w:hyperlink r:id="rId6" w:history="1">
        <w:r w:rsidRPr="00E04E99">
          <w:rPr>
            <w:rStyle w:val="Collegamentoipertestuale"/>
            <w:sz w:val="18"/>
            <w:szCs w:val="18"/>
          </w:rPr>
          <w:t>paola.chiasserini@omnicomprgroup.com</w:t>
        </w:r>
      </w:hyperlink>
    </w:p>
    <w:p w14:paraId="630D25E1" w14:textId="77777777" w:rsidR="00291145" w:rsidRPr="00E04E99" w:rsidRDefault="00291145" w:rsidP="000341EC">
      <w:pPr>
        <w:spacing w:after="0"/>
        <w:rPr>
          <w:rFonts w:ascii="Calibri" w:hAnsi="Calibri" w:cs="Calibri"/>
          <w:color w:val="000000"/>
          <w:sz w:val="18"/>
          <w:szCs w:val="18"/>
          <w:lang w:eastAsia="zh-CN"/>
        </w:rPr>
      </w:pPr>
      <w:r w:rsidRPr="00E04E99">
        <w:rPr>
          <w:rFonts w:ascii="Calibri" w:hAnsi="Calibri" w:cs="Calibri"/>
          <w:color w:val="000000"/>
          <w:sz w:val="18"/>
          <w:szCs w:val="18"/>
          <w:lang w:eastAsia="zh-CN"/>
        </w:rPr>
        <w:t xml:space="preserve">Edoardo Grandi – </w:t>
      </w:r>
      <w:hyperlink r:id="rId7" w:history="1">
        <w:r w:rsidRPr="00E04E99">
          <w:rPr>
            <w:rStyle w:val="Collegamentoipertestuale"/>
            <w:rFonts w:ascii="Calibri" w:hAnsi="Calibri" w:cs="Calibri"/>
            <w:sz w:val="18"/>
            <w:szCs w:val="18"/>
            <w:lang w:eastAsia="zh-CN"/>
          </w:rPr>
          <w:t>edoardo.grandi@omnicomprgroup.com</w:t>
        </w:r>
      </w:hyperlink>
    </w:p>
    <w:p w14:paraId="0A731EAE" w14:textId="77777777" w:rsidR="00291145" w:rsidRPr="00E04E99" w:rsidRDefault="00291145" w:rsidP="000341EC">
      <w:pPr>
        <w:spacing w:after="0"/>
        <w:rPr>
          <w:rFonts w:ascii="Calibri" w:hAnsi="Calibri" w:cs="Calibri"/>
          <w:color w:val="000000"/>
          <w:sz w:val="18"/>
          <w:szCs w:val="18"/>
          <w:lang w:eastAsia="zh-CN"/>
        </w:rPr>
      </w:pPr>
      <w:r w:rsidRPr="00E04E99">
        <w:rPr>
          <w:rFonts w:ascii="Calibri" w:hAnsi="Calibri" w:cs="Calibri"/>
          <w:color w:val="000000"/>
          <w:sz w:val="18"/>
          <w:szCs w:val="18"/>
          <w:lang w:eastAsia="zh-CN"/>
        </w:rPr>
        <w:t xml:space="preserve">Sara Festini - </w:t>
      </w:r>
      <w:hyperlink r:id="rId8" w:history="1">
        <w:r w:rsidRPr="00E04E99">
          <w:rPr>
            <w:rStyle w:val="Collegamentoipertestuale"/>
            <w:rFonts w:ascii="Calibri" w:hAnsi="Calibri" w:cs="Calibri"/>
            <w:sz w:val="18"/>
            <w:szCs w:val="18"/>
            <w:lang w:eastAsia="zh-CN"/>
          </w:rPr>
          <w:t>sara.festini@omnicomprgroup.com</w:t>
        </w:r>
      </w:hyperlink>
    </w:p>
    <w:p w14:paraId="7D6CA8F0" w14:textId="77777777" w:rsidR="00291145" w:rsidRDefault="00291145" w:rsidP="000341EC">
      <w:pPr>
        <w:spacing w:after="0"/>
        <w:rPr>
          <w:rFonts w:ascii="Calibri" w:hAnsi="Calibri" w:cs="Calibri"/>
          <w:color w:val="000000"/>
          <w:sz w:val="18"/>
          <w:szCs w:val="18"/>
          <w:lang w:eastAsia="zh-CN"/>
        </w:rPr>
      </w:pPr>
      <w:r w:rsidRPr="00E04E99">
        <w:rPr>
          <w:rFonts w:ascii="Calibri" w:hAnsi="Calibri" w:cs="Calibri"/>
          <w:color w:val="000000"/>
          <w:sz w:val="18"/>
          <w:szCs w:val="18"/>
          <w:lang w:eastAsia="zh-CN"/>
        </w:rPr>
        <w:t xml:space="preserve">Elisabetta Franzetti - </w:t>
      </w:r>
      <w:hyperlink r:id="rId9" w:history="1">
        <w:r w:rsidRPr="00E04E99">
          <w:rPr>
            <w:rStyle w:val="Collegamentoipertestuale"/>
            <w:rFonts w:ascii="Calibri" w:hAnsi="Calibri" w:cs="Calibri"/>
            <w:sz w:val="18"/>
            <w:szCs w:val="18"/>
            <w:lang w:eastAsia="zh-CN"/>
          </w:rPr>
          <w:t xml:space="preserve"> elisabetta.franzetti@omnicomprgroup.com</w:t>
        </w:r>
      </w:hyperlink>
    </w:p>
    <w:p w14:paraId="4C99F413" w14:textId="77777777" w:rsidR="00291145" w:rsidRPr="007B16DD" w:rsidRDefault="00291145" w:rsidP="000341EC">
      <w:pPr>
        <w:spacing w:after="0"/>
        <w:rPr>
          <w:rFonts w:ascii="Calibri" w:hAnsi="Calibri" w:cs="Calibri"/>
          <w:color w:val="000000"/>
          <w:sz w:val="18"/>
          <w:szCs w:val="18"/>
          <w:lang w:eastAsia="zh-CN"/>
        </w:rPr>
      </w:pPr>
    </w:p>
    <w:p w14:paraId="49356487" w14:textId="77777777" w:rsidR="000341EC" w:rsidRDefault="000341EC" w:rsidP="008F183B">
      <w:pPr>
        <w:pStyle w:val="Default"/>
      </w:pPr>
    </w:p>
    <w:p w14:paraId="205E70E7" w14:textId="77777777" w:rsidR="008F183B" w:rsidRDefault="008F183B"/>
    <w:sectPr w:rsidR="008F183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4AF0" w14:textId="77777777" w:rsidR="007A3044" w:rsidRDefault="007A3044" w:rsidP="00E55503">
      <w:pPr>
        <w:spacing w:after="0" w:line="240" w:lineRule="auto"/>
      </w:pPr>
      <w:r>
        <w:separator/>
      </w:r>
    </w:p>
  </w:endnote>
  <w:endnote w:type="continuationSeparator" w:id="0">
    <w:p w14:paraId="020DA1EA" w14:textId="77777777" w:rsidR="007A3044" w:rsidRDefault="007A3044" w:rsidP="00E5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Kabel Std Book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28C4D" w14:textId="77777777" w:rsidR="007A3044" w:rsidRDefault="007A3044" w:rsidP="00E55503">
      <w:pPr>
        <w:spacing w:after="0" w:line="240" w:lineRule="auto"/>
      </w:pPr>
      <w:r>
        <w:separator/>
      </w:r>
    </w:p>
  </w:footnote>
  <w:footnote w:type="continuationSeparator" w:id="0">
    <w:p w14:paraId="1D75173E" w14:textId="77777777" w:rsidR="007A3044" w:rsidRDefault="007A3044" w:rsidP="00E5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31E6" w14:textId="77777777" w:rsidR="00E55503" w:rsidRDefault="00E55503" w:rsidP="00E55503">
    <w:pPr>
      <w:pStyle w:val="Intestazione"/>
      <w:jc w:val="center"/>
    </w:pPr>
    <w:r w:rsidRPr="00F7172F">
      <w:rPr>
        <w:noProof/>
        <w:lang w:eastAsia="it-IT"/>
      </w:rPr>
      <w:drawing>
        <wp:inline distT="0" distB="0" distL="0" distR="0" wp14:anchorId="32F06265" wp14:editId="4AFB8419">
          <wp:extent cx="1295400" cy="1143000"/>
          <wp:effectExtent l="0" t="0" r="0" b="0"/>
          <wp:docPr id="3" name="Immagine 3" descr="Q:\Comune_MSL\mc donald's\FONDAZIONE\McHappy Day\Materiali2\FRMD_logo_vert_4col-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Q:\Comune_MSL\mc donald's\FONDAZIONE\McHappy Day\Materiali2\FRMD_logo_vert_4col-NO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11" t="14220" r="17047" b="13510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10943" w14:textId="77777777" w:rsidR="00E55503" w:rsidRDefault="00E555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B"/>
    <w:rsid w:val="000341EC"/>
    <w:rsid w:val="000403D2"/>
    <w:rsid w:val="00073F72"/>
    <w:rsid w:val="0008037E"/>
    <w:rsid w:val="00090FE3"/>
    <w:rsid w:val="000B1562"/>
    <w:rsid w:val="000D7D24"/>
    <w:rsid w:val="000E6186"/>
    <w:rsid w:val="000F4C17"/>
    <w:rsid w:val="00117637"/>
    <w:rsid w:val="00123756"/>
    <w:rsid w:val="00140157"/>
    <w:rsid w:val="00177F9E"/>
    <w:rsid w:val="001837C2"/>
    <w:rsid w:val="001A51FD"/>
    <w:rsid w:val="001B2232"/>
    <w:rsid w:val="001C1AB6"/>
    <w:rsid w:val="001C62A2"/>
    <w:rsid w:val="001F7BFD"/>
    <w:rsid w:val="0022589D"/>
    <w:rsid w:val="00226F3A"/>
    <w:rsid w:val="00235322"/>
    <w:rsid w:val="00250FDB"/>
    <w:rsid w:val="00261950"/>
    <w:rsid w:val="00263E47"/>
    <w:rsid w:val="00282300"/>
    <w:rsid w:val="0028455B"/>
    <w:rsid w:val="00291145"/>
    <w:rsid w:val="002959B3"/>
    <w:rsid w:val="00296CE0"/>
    <w:rsid w:val="002C6D3C"/>
    <w:rsid w:val="002E20CD"/>
    <w:rsid w:val="002E4B22"/>
    <w:rsid w:val="00383ADF"/>
    <w:rsid w:val="0039576E"/>
    <w:rsid w:val="003A43AD"/>
    <w:rsid w:val="003A6205"/>
    <w:rsid w:val="003D60EB"/>
    <w:rsid w:val="004954D4"/>
    <w:rsid w:val="004B6F45"/>
    <w:rsid w:val="005005A7"/>
    <w:rsid w:val="00563E6D"/>
    <w:rsid w:val="00587499"/>
    <w:rsid w:val="00596B0A"/>
    <w:rsid w:val="005B60B1"/>
    <w:rsid w:val="005D3616"/>
    <w:rsid w:val="00616AE3"/>
    <w:rsid w:val="00690D49"/>
    <w:rsid w:val="006A3805"/>
    <w:rsid w:val="006A77F5"/>
    <w:rsid w:val="00772D19"/>
    <w:rsid w:val="00794D14"/>
    <w:rsid w:val="007A3044"/>
    <w:rsid w:val="00844A1E"/>
    <w:rsid w:val="00861A87"/>
    <w:rsid w:val="008F183B"/>
    <w:rsid w:val="00934EA7"/>
    <w:rsid w:val="00947408"/>
    <w:rsid w:val="00952D23"/>
    <w:rsid w:val="00976E25"/>
    <w:rsid w:val="009D7E50"/>
    <w:rsid w:val="00A03BC0"/>
    <w:rsid w:val="00A726CE"/>
    <w:rsid w:val="00A8613D"/>
    <w:rsid w:val="00AA225F"/>
    <w:rsid w:val="00AC2719"/>
    <w:rsid w:val="00AE1508"/>
    <w:rsid w:val="00B40B8F"/>
    <w:rsid w:val="00B724B8"/>
    <w:rsid w:val="00B75895"/>
    <w:rsid w:val="00B8080E"/>
    <w:rsid w:val="00B80BA3"/>
    <w:rsid w:val="00B905CD"/>
    <w:rsid w:val="00BC6311"/>
    <w:rsid w:val="00C0259E"/>
    <w:rsid w:val="00C516AF"/>
    <w:rsid w:val="00C8609F"/>
    <w:rsid w:val="00CE3407"/>
    <w:rsid w:val="00CE765E"/>
    <w:rsid w:val="00CF7ACD"/>
    <w:rsid w:val="00D15062"/>
    <w:rsid w:val="00D757D7"/>
    <w:rsid w:val="00D764BD"/>
    <w:rsid w:val="00DB4697"/>
    <w:rsid w:val="00DB4E70"/>
    <w:rsid w:val="00DC2FB4"/>
    <w:rsid w:val="00E04E99"/>
    <w:rsid w:val="00E5396A"/>
    <w:rsid w:val="00E55503"/>
    <w:rsid w:val="00E70F7B"/>
    <w:rsid w:val="00E758B6"/>
    <w:rsid w:val="00EC1EB6"/>
    <w:rsid w:val="00F00F20"/>
    <w:rsid w:val="00F0245C"/>
    <w:rsid w:val="00F16489"/>
    <w:rsid w:val="00F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648D"/>
  <w15:chartTrackingRefBased/>
  <w15:docId w15:val="{B5D7CC82-D9AF-44FA-B1A8-227F2C8B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550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1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5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503"/>
  </w:style>
  <w:style w:type="paragraph" w:styleId="Pidipagina">
    <w:name w:val="footer"/>
    <w:basedOn w:val="Normale"/>
    <w:link w:val="PidipaginaCarattere"/>
    <w:uiPriority w:val="99"/>
    <w:unhideWhenUsed/>
    <w:rsid w:val="00E55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503"/>
  </w:style>
  <w:style w:type="character" w:customStyle="1" w:styleId="Titolo1Carattere">
    <w:name w:val="Titolo 1 Carattere"/>
    <w:basedOn w:val="Carpredefinitoparagrafo"/>
    <w:link w:val="Titolo1"/>
    <w:rsid w:val="00E55503"/>
    <w:rPr>
      <w:rFonts w:ascii="Arial" w:eastAsia="Times New Roman" w:hAnsi="Arial" w:cs="Times New Roman"/>
      <w:b/>
      <w:bCs/>
      <w:sz w:val="24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41EC"/>
    <w:rPr>
      <w:color w:val="0563C1" w:themeColor="hyperlink"/>
      <w:u w:val="single"/>
    </w:rPr>
  </w:style>
  <w:style w:type="character" w:customStyle="1" w:styleId="A5">
    <w:name w:val="A5"/>
    <w:basedOn w:val="Carpredefinitoparagrafo"/>
    <w:rsid w:val="000341EC"/>
    <w:rPr>
      <w:rFonts w:ascii="ITC Kabel Std Book" w:hAnsi="ITC Kabel Std Book" w:hint="default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50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1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Sara.Festini@omnicompr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oardo.grandi@omnicomprgrou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.chiasserini@omnicomprgroup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-elisabetta.franzetti@omnicom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Tiseo</dc:creator>
  <cp:keywords/>
  <dc:description/>
  <cp:lastModifiedBy>Guerra Gloria</cp:lastModifiedBy>
  <cp:revision>3</cp:revision>
  <dcterms:created xsi:type="dcterms:W3CDTF">2020-06-13T16:13:00Z</dcterms:created>
  <dcterms:modified xsi:type="dcterms:W3CDTF">2020-06-26T09:32:00Z</dcterms:modified>
</cp:coreProperties>
</file>