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6FD" w:rsidRDefault="00C22CD5" w:rsidP="009005D7">
      <w:pPr>
        <w:pStyle w:val="Titolo1"/>
        <w:rPr>
          <w:rFonts w:ascii="Calibri" w:hAnsi="Calibri" w:cs="Calibri"/>
          <w:sz w:val="28"/>
          <w:szCs w:val="28"/>
          <w:lang w:val="it-IT" w:eastAsia="it-IT"/>
        </w:rPr>
      </w:pPr>
      <w:r>
        <w:rPr>
          <w:rFonts w:ascii="Calibri" w:hAnsi="Calibri" w:cs="Calibri"/>
          <w:sz w:val="28"/>
          <w:szCs w:val="28"/>
          <w:lang w:val="it-IT" w:eastAsia="it-IT"/>
        </w:rPr>
        <w:t>Fondazione per L’Infanzia Ronald McDonald e F</w:t>
      </w:r>
      <w:r w:rsidRPr="00A01F26">
        <w:rPr>
          <w:rFonts w:ascii="Calibri" w:hAnsi="Calibri" w:cs="Calibri"/>
          <w:sz w:val="28"/>
          <w:szCs w:val="28"/>
          <w:lang w:val="it-IT" w:eastAsia="it-IT"/>
        </w:rPr>
        <w:t xml:space="preserve">ondazione </w:t>
      </w:r>
      <w:r>
        <w:rPr>
          <w:rFonts w:ascii="Calibri" w:hAnsi="Calibri" w:cs="Calibri"/>
          <w:sz w:val="28"/>
          <w:szCs w:val="28"/>
          <w:lang w:val="it-IT" w:eastAsia="it-IT"/>
        </w:rPr>
        <w:t>C</w:t>
      </w:r>
      <w:r w:rsidRPr="00A01F26">
        <w:rPr>
          <w:rFonts w:ascii="Calibri" w:hAnsi="Calibri" w:cs="Calibri"/>
          <w:sz w:val="28"/>
          <w:szCs w:val="28"/>
          <w:lang w:val="it-IT" w:eastAsia="it-IT"/>
        </w:rPr>
        <w:t xml:space="preserve">asa di </w:t>
      </w:r>
      <w:r>
        <w:rPr>
          <w:rFonts w:ascii="Calibri" w:hAnsi="Calibri" w:cs="Calibri"/>
          <w:sz w:val="28"/>
          <w:szCs w:val="28"/>
          <w:lang w:val="it-IT" w:eastAsia="it-IT"/>
        </w:rPr>
        <w:t>D</w:t>
      </w:r>
      <w:r w:rsidRPr="00A01F26">
        <w:rPr>
          <w:rFonts w:ascii="Calibri" w:hAnsi="Calibri" w:cs="Calibri"/>
          <w:sz w:val="28"/>
          <w:szCs w:val="28"/>
          <w:lang w:val="it-IT" w:eastAsia="it-IT"/>
        </w:rPr>
        <w:t xml:space="preserve">io </w:t>
      </w:r>
      <w:r>
        <w:rPr>
          <w:rFonts w:ascii="Calibri" w:hAnsi="Calibri" w:cs="Calibri"/>
          <w:sz w:val="28"/>
          <w:szCs w:val="28"/>
          <w:lang w:val="it-IT" w:eastAsia="it-IT"/>
        </w:rPr>
        <w:t>O</w:t>
      </w:r>
      <w:r w:rsidRPr="00A01F26">
        <w:rPr>
          <w:rFonts w:ascii="Calibri" w:hAnsi="Calibri" w:cs="Calibri"/>
          <w:sz w:val="28"/>
          <w:szCs w:val="28"/>
          <w:lang w:val="it-IT" w:eastAsia="it-IT"/>
        </w:rPr>
        <w:t>nlus</w:t>
      </w:r>
      <w:r>
        <w:rPr>
          <w:rFonts w:ascii="Calibri" w:hAnsi="Calibri" w:cs="Calibri"/>
          <w:sz w:val="28"/>
          <w:szCs w:val="28"/>
          <w:lang w:val="it-IT" w:eastAsia="it-IT"/>
        </w:rPr>
        <w:t xml:space="preserve"> insieme fino al 2026 per </w:t>
      </w:r>
      <w:r w:rsidR="00A01F26">
        <w:rPr>
          <w:rFonts w:ascii="Calibri" w:hAnsi="Calibri" w:cs="Calibri"/>
          <w:sz w:val="28"/>
          <w:szCs w:val="28"/>
          <w:lang w:val="it-IT" w:eastAsia="it-IT"/>
        </w:rPr>
        <w:t>C</w:t>
      </w:r>
      <w:r w:rsidR="00A01F26" w:rsidRPr="00A01F26">
        <w:rPr>
          <w:rFonts w:ascii="Calibri" w:hAnsi="Calibri" w:cs="Calibri"/>
          <w:sz w:val="28"/>
          <w:szCs w:val="28"/>
          <w:lang w:val="it-IT" w:eastAsia="it-IT"/>
        </w:rPr>
        <w:t xml:space="preserve">asa </w:t>
      </w:r>
      <w:r w:rsidR="00A01F26">
        <w:rPr>
          <w:rFonts w:ascii="Calibri" w:hAnsi="Calibri" w:cs="Calibri"/>
          <w:sz w:val="28"/>
          <w:szCs w:val="28"/>
          <w:lang w:val="it-IT" w:eastAsia="it-IT"/>
        </w:rPr>
        <w:t>R</w:t>
      </w:r>
      <w:r w:rsidR="00A01F26" w:rsidRPr="00A01F26">
        <w:rPr>
          <w:rFonts w:ascii="Calibri" w:hAnsi="Calibri" w:cs="Calibri"/>
          <w:sz w:val="28"/>
          <w:szCs w:val="28"/>
          <w:lang w:val="it-IT" w:eastAsia="it-IT"/>
        </w:rPr>
        <w:t xml:space="preserve">onald </w:t>
      </w:r>
      <w:r>
        <w:rPr>
          <w:rFonts w:ascii="Calibri" w:hAnsi="Calibri" w:cs="Calibri"/>
          <w:sz w:val="28"/>
          <w:szCs w:val="28"/>
          <w:lang w:val="it-IT" w:eastAsia="it-IT"/>
        </w:rPr>
        <w:t>Brescia</w:t>
      </w:r>
    </w:p>
    <w:p w:rsidR="00476908" w:rsidRPr="00476908" w:rsidRDefault="00476908" w:rsidP="009005D7">
      <w:pPr>
        <w:jc w:val="center"/>
        <w:rPr>
          <w:rFonts w:asciiTheme="minorHAnsi" w:hAnsiTheme="minorHAnsi" w:cstheme="minorBidi"/>
          <w:i/>
          <w:iCs/>
          <w:sz w:val="10"/>
          <w:szCs w:val="24"/>
          <w:lang w:eastAsia="ar-SA"/>
        </w:rPr>
      </w:pPr>
    </w:p>
    <w:p w:rsidR="00DF7708" w:rsidRPr="00A01F26" w:rsidRDefault="00DF7708" w:rsidP="009005D7">
      <w:pPr>
        <w:jc w:val="center"/>
        <w:rPr>
          <w:rFonts w:asciiTheme="minorHAnsi" w:hAnsiTheme="minorHAnsi" w:cstheme="minorBidi"/>
          <w:i/>
          <w:iCs/>
          <w:sz w:val="24"/>
          <w:szCs w:val="24"/>
          <w:lang w:eastAsia="ar-SA"/>
        </w:rPr>
      </w:pPr>
      <w:r w:rsidRPr="00A01F26">
        <w:rPr>
          <w:rFonts w:asciiTheme="minorHAnsi" w:hAnsiTheme="minorHAnsi" w:cstheme="minorBidi"/>
          <w:i/>
          <w:iCs/>
          <w:sz w:val="24"/>
          <w:szCs w:val="24"/>
          <w:lang w:eastAsia="ar-SA"/>
        </w:rPr>
        <w:t xml:space="preserve">La struttura che ospita le famiglie dei piccoli pazienti ricoverati presso </w:t>
      </w:r>
      <w:r w:rsidR="00A01F26" w:rsidRPr="00A01F26">
        <w:rPr>
          <w:rFonts w:asciiTheme="minorHAnsi" w:hAnsiTheme="minorHAnsi" w:cstheme="minorBidi"/>
          <w:i/>
          <w:iCs/>
          <w:sz w:val="24"/>
          <w:szCs w:val="24"/>
          <w:lang w:eastAsia="ar-SA"/>
        </w:rPr>
        <w:t xml:space="preserve">gli </w:t>
      </w:r>
      <w:r w:rsidRPr="00A01F26">
        <w:rPr>
          <w:rFonts w:asciiTheme="minorHAnsi" w:hAnsiTheme="minorHAnsi" w:cstheme="minorBidi"/>
          <w:i/>
          <w:iCs/>
          <w:sz w:val="24"/>
          <w:szCs w:val="24"/>
          <w:lang w:eastAsia="ar-SA"/>
        </w:rPr>
        <w:t xml:space="preserve">Spedali Civili sarà concessa gratuitamente dalla Fondazione </w:t>
      </w:r>
      <w:r w:rsidR="00A01F26" w:rsidRPr="00A01F26">
        <w:rPr>
          <w:rFonts w:asciiTheme="minorHAnsi" w:hAnsiTheme="minorHAnsi" w:cstheme="minorBidi"/>
          <w:i/>
          <w:iCs/>
          <w:sz w:val="24"/>
          <w:szCs w:val="24"/>
          <w:lang w:eastAsia="ar-SA"/>
        </w:rPr>
        <w:t xml:space="preserve">Casa di Dio Onlus </w:t>
      </w:r>
      <w:r w:rsidRPr="00A01F26">
        <w:rPr>
          <w:rFonts w:asciiTheme="minorHAnsi" w:hAnsiTheme="minorHAnsi" w:cstheme="minorBidi"/>
          <w:i/>
          <w:iCs/>
          <w:sz w:val="24"/>
          <w:szCs w:val="24"/>
          <w:lang w:eastAsia="ar-SA"/>
        </w:rPr>
        <w:t>per ulteriori 6 anni</w:t>
      </w:r>
    </w:p>
    <w:p w:rsidR="00A01F26" w:rsidRDefault="00A01F26" w:rsidP="009005D7">
      <w:pPr>
        <w:jc w:val="center"/>
        <w:rPr>
          <w:b/>
        </w:rPr>
      </w:pPr>
    </w:p>
    <w:p w:rsidR="00A01F26" w:rsidRDefault="00A01F26" w:rsidP="009005D7">
      <w:pPr>
        <w:rPr>
          <w:rFonts w:asciiTheme="minorHAnsi" w:hAnsiTheme="minorHAnsi" w:cstheme="minorBidi"/>
          <w:i/>
          <w:iCs/>
        </w:rPr>
      </w:pPr>
    </w:p>
    <w:p w:rsidR="00E949A5" w:rsidRDefault="00A01F26" w:rsidP="009005D7">
      <w:pPr>
        <w:jc w:val="both"/>
      </w:pPr>
      <w:r w:rsidRPr="00A01F26">
        <w:rPr>
          <w:rFonts w:asciiTheme="minorHAnsi" w:hAnsiTheme="minorHAnsi" w:cstheme="minorBidi"/>
          <w:i/>
          <w:iCs/>
        </w:rPr>
        <w:t xml:space="preserve">Milano, </w:t>
      </w:r>
      <w:bookmarkStart w:id="0" w:name="_GoBack"/>
      <w:bookmarkEnd w:id="0"/>
      <w:r w:rsidR="0037324F" w:rsidRPr="0037324F">
        <w:rPr>
          <w:rFonts w:asciiTheme="minorHAnsi" w:hAnsiTheme="minorHAnsi" w:cstheme="minorBidi"/>
          <w:i/>
          <w:iCs/>
        </w:rPr>
        <w:t>14</w:t>
      </w:r>
      <w:r w:rsidRPr="00A01F26">
        <w:rPr>
          <w:rFonts w:asciiTheme="minorHAnsi" w:hAnsiTheme="minorHAnsi" w:cstheme="minorBidi"/>
          <w:i/>
          <w:iCs/>
        </w:rPr>
        <w:t xml:space="preserve"> maggio 2020 - </w:t>
      </w:r>
      <w:r w:rsidR="00EB30EF" w:rsidRPr="001F5F85">
        <w:rPr>
          <w:rFonts w:asciiTheme="minorHAnsi" w:hAnsiTheme="minorHAnsi" w:cstheme="minorBidi"/>
          <w:b/>
          <w:iCs/>
        </w:rPr>
        <w:t>Fondazione per L’Infanzia Ronald McDonald e Fondazione Casa di Dio Onlus rinnovano la loro collaborazione fino al 2026</w:t>
      </w:r>
      <w:r w:rsidR="00E949A5">
        <w:rPr>
          <w:rFonts w:asciiTheme="minorHAnsi" w:hAnsiTheme="minorHAnsi" w:cstheme="minorBidi"/>
          <w:iCs/>
        </w:rPr>
        <w:t xml:space="preserve"> per permettere alle famiglie dei piccoli pazienti ricoverati presso l’Ospedale dei bambini ASST Spedali Civili di essere ospitate all’interno di Casa Ronald Brescia. È stata </w:t>
      </w:r>
      <w:r w:rsidR="00025A2D">
        <w:rPr>
          <w:rFonts w:asciiTheme="minorHAnsi" w:hAnsiTheme="minorHAnsi" w:cstheme="minorBidi"/>
          <w:iCs/>
        </w:rPr>
        <w:t xml:space="preserve">infatti </w:t>
      </w:r>
      <w:r w:rsidR="00E949A5">
        <w:rPr>
          <w:rFonts w:asciiTheme="minorHAnsi" w:hAnsiTheme="minorHAnsi" w:cstheme="minorBidi"/>
          <w:iCs/>
        </w:rPr>
        <w:t xml:space="preserve">confermata </w:t>
      </w:r>
      <w:r w:rsidR="00025A2D">
        <w:t xml:space="preserve">a Fondazione per l’Infanzia Ronald McDonald Italia </w:t>
      </w:r>
      <w:r w:rsidR="00E949A5">
        <w:rPr>
          <w:rFonts w:asciiTheme="minorHAnsi" w:hAnsiTheme="minorHAnsi" w:cstheme="minorBidi"/>
          <w:iCs/>
        </w:rPr>
        <w:t xml:space="preserve">la </w:t>
      </w:r>
      <w:r w:rsidR="00E949A5" w:rsidRPr="001F5F85">
        <w:rPr>
          <w:b/>
        </w:rPr>
        <w:t>cessione d’uso gratuito</w:t>
      </w:r>
      <w:r w:rsidR="00E949A5">
        <w:t xml:space="preserve"> della struttura che, dal 1 gennaio 2008, ha accolto </w:t>
      </w:r>
      <w:r w:rsidR="00E949A5" w:rsidRPr="001F5F85">
        <w:rPr>
          <w:b/>
        </w:rPr>
        <w:t>quasi 1.500 persone, di cui 243 solo nell’ultimo anno</w:t>
      </w:r>
      <w:r w:rsidR="00E949A5">
        <w:t>.</w:t>
      </w:r>
    </w:p>
    <w:p w:rsidR="00C001BC" w:rsidRDefault="00C001BC" w:rsidP="009005D7">
      <w:pPr>
        <w:jc w:val="both"/>
      </w:pPr>
    </w:p>
    <w:p w:rsidR="00054983" w:rsidRPr="00054983" w:rsidRDefault="00C001BC" w:rsidP="00054983">
      <w:pPr>
        <w:jc w:val="both"/>
      </w:pPr>
      <w:r>
        <w:t xml:space="preserve">All’interno di Casa Ronald Brescia, </w:t>
      </w:r>
      <w:r w:rsidRPr="00C001BC">
        <w:t>Fondazione per L’Infanzia Ronald McDonald</w:t>
      </w:r>
      <w:r>
        <w:t xml:space="preserve"> </w:t>
      </w:r>
      <w:r w:rsidR="001F5F85">
        <w:t>ospita</w:t>
      </w:r>
      <w:r>
        <w:t xml:space="preserve"> le famiglie dei bambini ospedalizzati presso gli </w:t>
      </w:r>
      <w:r w:rsidRPr="00C001BC">
        <w:t xml:space="preserve">Spedali Civili </w:t>
      </w:r>
      <w:r w:rsidR="00D268F3">
        <w:t xml:space="preserve">che necessitano di cure lontano da casa, permettendo così l’adozione di un modello di cura in cui la famiglia è </w:t>
      </w:r>
      <w:r w:rsidR="001F5F85">
        <w:t>attivamente coinvolta</w:t>
      </w:r>
      <w:r w:rsidR="00D268F3" w:rsidRPr="00D268F3">
        <w:t xml:space="preserve"> </w:t>
      </w:r>
      <w:r w:rsidR="001F5F85">
        <w:t>nel</w:t>
      </w:r>
      <w:r w:rsidR="00D268F3" w:rsidRPr="00D268F3">
        <w:t xml:space="preserve"> percors</w:t>
      </w:r>
      <w:r w:rsidR="00D268F3">
        <w:t>o di cura e offrendo, allo stesso tempo, un luogo dove poter disporre di un ambiente confortevole e in grado di favorire la condivisione delle esperienze.</w:t>
      </w:r>
      <w:r w:rsidR="001F5F85">
        <w:t xml:space="preserve"> </w:t>
      </w:r>
      <w:r w:rsidR="00054983" w:rsidRPr="0013545B">
        <w:t>Un servizio che Fondazione per L’Infanzia Ronald McDonald ha garantito anche durante l’emergenza legata alla diffusione del COVID-19, rimanendo vicino a chi ha bisogno. Diverse sono state infatti le attività implementate all’interno di Casa Ronald Brescia per preservare la salute e il benessere degli ospiti e degli operatori: dalla dotazione di presidi agli operatori a nuovi servizi alle famiglie come spesa, trasporti, e supporto psicologico.</w:t>
      </w:r>
    </w:p>
    <w:p w:rsidR="00054983" w:rsidRDefault="00054983" w:rsidP="009005D7">
      <w:pPr>
        <w:jc w:val="both"/>
      </w:pPr>
    </w:p>
    <w:p w:rsidR="00565BE9" w:rsidRDefault="00565BE9" w:rsidP="009005D7">
      <w:pPr>
        <w:jc w:val="both"/>
        <w:rPr>
          <w:b/>
          <w:bCs/>
        </w:rPr>
      </w:pPr>
      <w:r w:rsidRPr="0013545B">
        <w:rPr>
          <w:i/>
        </w:rPr>
        <w:t>«</w:t>
      </w:r>
      <w:r w:rsidR="00076926" w:rsidRPr="0013545B">
        <w:rPr>
          <w:i/>
        </w:rPr>
        <w:t>Siamo molto felici e grati di proseguire l’accoglienza in casa Ronald Brescia grazie alla Fondazione Casa di Dio, un partner per noi prezioso che rende possibile compiere il nostro servizio operando al meglio nella loro splendida casa. Il rinnovo di questa partnership avviene in un momento e in un contesto così difficile in cui la città di Brescia è stata duramente e fortemente colpita: tutto ciò rappresenta un segno di speranza per i bambini, le famiglie, gli operatori, i volontari e tutto il territorio bresciano</w:t>
      </w:r>
      <w:r w:rsidR="00903BFB" w:rsidRPr="0013545B">
        <w:rPr>
          <w:rFonts w:ascii="Century Gothic" w:hAnsi="Century Gothic"/>
          <w:i/>
        </w:rPr>
        <w:t xml:space="preserve">» </w:t>
      </w:r>
      <w:r w:rsidRPr="0013545B">
        <w:t>dichiara</w:t>
      </w:r>
      <w:r>
        <w:t xml:space="preserve"> </w:t>
      </w:r>
      <w:r>
        <w:rPr>
          <w:b/>
          <w:bCs/>
        </w:rPr>
        <w:t>Fabio Calabrese, Presidente di Fondazione per L’Infanzia Ronald McDonald in Italia.</w:t>
      </w:r>
    </w:p>
    <w:p w:rsidR="00565BE9" w:rsidRPr="00565BE9" w:rsidRDefault="00565BE9" w:rsidP="009005D7">
      <w:pPr>
        <w:jc w:val="both"/>
      </w:pPr>
    </w:p>
    <w:p w:rsidR="00A01F26" w:rsidRPr="00805654" w:rsidRDefault="00535DF1" w:rsidP="00805654">
      <w:pPr>
        <w:jc w:val="both"/>
        <w:rPr>
          <w:color w:val="000000" w:themeColor="text1"/>
        </w:rPr>
      </w:pPr>
      <w:r w:rsidRPr="00FE7BB6">
        <w:rPr>
          <w:color w:val="000000" w:themeColor="text1"/>
        </w:rPr>
        <w:t xml:space="preserve">Così </w:t>
      </w:r>
      <w:r w:rsidRPr="0013545B">
        <w:rPr>
          <w:b/>
          <w:color w:val="000000" w:themeColor="text1"/>
        </w:rPr>
        <w:t>Irene Marchina, presidente di Fondazione Casa di Dio Onlus</w:t>
      </w:r>
      <w:r w:rsidRPr="00FE7BB6">
        <w:rPr>
          <w:color w:val="000000" w:themeColor="text1"/>
        </w:rPr>
        <w:t xml:space="preserve"> </w:t>
      </w:r>
      <w:r w:rsidR="00805654" w:rsidRPr="0013545B">
        <w:rPr>
          <w:i/>
          <w:color w:val="000000" w:themeColor="text1"/>
        </w:rPr>
        <w:t>«</w:t>
      </w:r>
      <w:r w:rsidR="00385DDA" w:rsidRPr="0013545B">
        <w:rPr>
          <w:i/>
          <w:color w:val="000000" w:themeColor="text1"/>
        </w:rPr>
        <w:t>La Fondazione o</w:t>
      </w:r>
      <w:r w:rsidR="00385DDA" w:rsidRPr="0013545B">
        <w:rPr>
          <w:i/>
          <w:color w:val="000000" w:themeColor="text1"/>
          <w:shd w:val="clear" w:color="auto" w:fill="FFFFFF"/>
        </w:rPr>
        <w:t>pera nella città di Brescia dalla metà del 1500 e la sua vocazione di aiuto e sostegno alle fasce più deboli della popolazione nasce proprio da momenti di crisi sanitaria, economica e sociale, purtroppo non dissimili da quell</w:t>
      </w:r>
      <w:r w:rsidRPr="0013545B">
        <w:rPr>
          <w:i/>
          <w:color w:val="000000" w:themeColor="text1"/>
          <w:shd w:val="clear" w:color="auto" w:fill="FFFFFF"/>
        </w:rPr>
        <w:t>i</w:t>
      </w:r>
      <w:r w:rsidR="00385DDA" w:rsidRPr="0013545B">
        <w:rPr>
          <w:i/>
          <w:color w:val="000000" w:themeColor="text1"/>
          <w:shd w:val="clear" w:color="auto" w:fill="FFFFFF"/>
        </w:rPr>
        <w:t xml:space="preserve"> che stiamo vivendo oggi. </w:t>
      </w:r>
      <w:r w:rsidR="0013545B">
        <w:rPr>
          <w:i/>
          <w:color w:val="000000" w:themeColor="text1"/>
          <w:shd w:val="clear" w:color="auto" w:fill="FFFFFF"/>
        </w:rPr>
        <w:t>È</w:t>
      </w:r>
      <w:r w:rsidR="00385DDA" w:rsidRPr="0013545B">
        <w:rPr>
          <w:i/>
          <w:color w:val="000000" w:themeColor="text1"/>
          <w:shd w:val="clear" w:color="auto" w:fill="FFFFFF"/>
        </w:rPr>
        <w:t xml:space="preserve"> proprio a seguito di gravi epidemie e carestie che </w:t>
      </w:r>
      <w:r w:rsidR="00805654" w:rsidRPr="0013545B">
        <w:rPr>
          <w:i/>
          <w:color w:val="000000" w:themeColor="text1"/>
          <w:shd w:val="clear" w:color="auto" w:fill="FFFFFF"/>
        </w:rPr>
        <w:t>sono nati</w:t>
      </w:r>
      <w:r w:rsidR="00385DDA" w:rsidRPr="0013545B">
        <w:rPr>
          <w:i/>
          <w:color w:val="000000" w:themeColor="text1"/>
          <w:shd w:val="clear" w:color="auto" w:fill="FFFFFF"/>
        </w:rPr>
        <w:t xml:space="preserve"> i cosiddetti </w:t>
      </w:r>
      <w:r w:rsidR="00805654" w:rsidRPr="0013545B">
        <w:rPr>
          <w:i/>
          <w:color w:val="000000" w:themeColor="text1"/>
          <w:shd w:val="clear" w:color="auto" w:fill="FFFFFF"/>
        </w:rPr>
        <w:t>“</w:t>
      </w:r>
      <w:r w:rsidR="00385DDA" w:rsidRPr="0013545B">
        <w:rPr>
          <w:i/>
          <w:color w:val="000000" w:themeColor="text1"/>
          <w:shd w:val="clear" w:color="auto" w:fill="FFFFFF"/>
        </w:rPr>
        <w:t>Pii Luoghi</w:t>
      </w:r>
      <w:r w:rsidR="00805654" w:rsidRPr="0013545B">
        <w:rPr>
          <w:i/>
          <w:color w:val="000000" w:themeColor="text1"/>
          <w:shd w:val="clear" w:color="auto" w:fill="FFFFFF"/>
        </w:rPr>
        <w:t>”</w:t>
      </w:r>
      <w:r w:rsidR="00385DDA" w:rsidRPr="0013545B">
        <w:rPr>
          <w:i/>
          <w:color w:val="000000" w:themeColor="text1"/>
          <w:shd w:val="clear" w:color="auto" w:fill="FFFFFF"/>
        </w:rPr>
        <w:t xml:space="preserve">, poi accorpati nella nostra Fondazione. Questi enti si sono sempre occupati della tutela degli orfani, degli anziani, dei bisognosi, </w:t>
      </w:r>
      <w:r w:rsidR="00805654" w:rsidRPr="0013545B">
        <w:rPr>
          <w:i/>
          <w:color w:val="000000" w:themeColor="text1"/>
          <w:shd w:val="clear" w:color="auto" w:fill="FFFFFF"/>
        </w:rPr>
        <w:t>soprattutto</w:t>
      </w:r>
      <w:r w:rsidR="00385DDA" w:rsidRPr="0013545B">
        <w:rPr>
          <w:i/>
          <w:color w:val="000000" w:themeColor="text1"/>
          <w:shd w:val="clear" w:color="auto" w:fill="FFFFFF"/>
        </w:rPr>
        <w:t xml:space="preserve"> grazie a generosi lasciti. Anche se oggigiorno la nostra Fondazione è impegnata nella cura degli anziani, desideriamo </w:t>
      </w:r>
      <w:r w:rsidR="00805654" w:rsidRPr="0013545B">
        <w:rPr>
          <w:i/>
          <w:color w:val="000000" w:themeColor="text1"/>
          <w:shd w:val="clear" w:color="auto" w:fill="FFFFFF"/>
        </w:rPr>
        <w:t>rendere ancora onore ai tanti benefattori che si sono spesi nell'ambito della tutela dei</w:t>
      </w:r>
      <w:r w:rsidR="00FE7BB6" w:rsidRPr="0013545B">
        <w:rPr>
          <w:i/>
          <w:color w:val="000000" w:themeColor="text1"/>
          <w:shd w:val="clear" w:color="auto" w:fill="FFFFFF"/>
        </w:rPr>
        <w:t xml:space="preserve"> minori. C</w:t>
      </w:r>
      <w:r w:rsidR="00805654" w:rsidRPr="0013545B">
        <w:rPr>
          <w:i/>
          <w:color w:val="000000" w:themeColor="text1"/>
          <w:shd w:val="clear" w:color="auto" w:fill="FFFFFF"/>
        </w:rPr>
        <w:t>i sembrava naturale continuare a sostenere questo ambito attrave</w:t>
      </w:r>
      <w:r w:rsidR="0071596F" w:rsidRPr="0013545B">
        <w:rPr>
          <w:i/>
          <w:color w:val="000000" w:themeColor="text1"/>
          <w:shd w:val="clear" w:color="auto" w:fill="FFFFFF"/>
        </w:rPr>
        <w:t xml:space="preserve">rso la messa a disposizione della “Casa dei Bambini Faustino Rossini” </w:t>
      </w:r>
      <w:r w:rsidR="00153134" w:rsidRPr="0013545B">
        <w:rPr>
          <w:i/>
          <w:color w:val="000000" w:themeColor="text1"/>
          <w:shd w:val="clear" w:color="auto" w:fill="FFFFFF"/>
        </w:rPr>
        <w:t xml:space="preserve">in una bella zona verde </w:t>
      </w:r>
      <w:r w:rsidR="00805654" w:rsidRPr="0013545B">
        <w:rPr>
          <w:i/>
          <w:color w:val="000000" w:themeColor="text1"/>
          <w:shd w:val="clear" w:color="auto" w:fill="FFFFFF"/>
        </w:rPr>
        <w:t xml:space="preserve">di via </w:t>
      </w:r>
      <w:r w:rsidR="0071596F" w:rsidRPr="0013545B">
        <w:rPr>
          <w:i/>
          <w:color w:val="000000" w:themeColor="text1"/>
          <w:shd w:val="clear" w:color="auto" w:fill="FFFFFF"/>
        </w:rPr>
        <w:t>Val</w:t>
      </w:r>
      <w:r w:rsidR="00AD14FF" w:rsidRPr="0013545B">
        <w:rPr>
          <w:i/>
          <w:color w:val="000000" w:themeColor="text1"/>
          <w:shd w:val="clear" w:color="auto" w:fill="FFFFFF"/>
        </w:rPr>
        <w:t xml:space="preserve"> </w:t>
      </w:r>
      <w:proofErr w:type="spellStart"/>
      <w:r w:rsidR="00805654" w:rsidRPr="0013545B">
        <w:rPr>
          <w:i/>
          <w:color w:val="000000" w:themeColor="text1"/>
          <w:shd w:val="clear" w:color="auto" w:fill="FFFFFF"/>
        </w:rPr>
        <w:t>Barbisona</w:t>
      </w:r>
      <w:proofErr w:type="spellEnd"/>
      <w:r w:rsidR="00FE7BB6" w:rsidRPr="0013545B">
        <w:rPr>
          <w:i/>
        </w:rPr>
        <w:t xml:space="preserve"> </w:t>
      </w:r>
      <w:r w:rsidR="0013545B">
        <w:rPr>
          <w:i/>
          <w:color w:val="000000" w:themeColor="text1"/>
          <w:shd w:val="clear" w:color="auto" w:fill="FFFFFF"/>
        </w:rPr>
        <w:t>a titolo completamente gratuito</w:t>
      </w:r>
      <w:r w:rsidR="00805654" w:rsidRPr="0013545B">
        <w:rPr>
          <w:i/>
          <w:color w:val="000000" w:themeColor="text1"/>
          <w:shd w:val="clear" w:color="auto" w:fill="FFFFFF"/>
        </w:rPr>
        <w:t>»</w:t>
      </w:r>
      <w:r w:rsidR="00805654" w:rsidRPr="00FE7BB6">
        <w:rPr>
          <w:color w:val="000000" w:themeColor="text1"/>
          <w:shd w:val="clear" w:color="auto" w:fill="FFFFFF"/>
        </w:rPr>
        <w:t>.</w:t>
      </w:r>
    </w:p>
    <w:p w:rsidR="00AD0A0B" w:rsidRDefault="00AD0A0B" w:rsidP="009005D7">
      <w:pPr>
        <w:rPr>
          <w:color w:val="FF0000"/>
        </w:rPr>
      </w:pPr>
    </w:p>
    <w:p w:rsidR="00A01F26" w:rsidRPr="00AD0A0B" w:rsidRDefault="00AD0A0B" w:rsidP="00AD0A0B">
      <w:pPr>
        <w:jc w:val="both"/>
      </w:pPr>
      <w:r w:rsidRPr="0013545B">
        <w:rPr>
          <w:b/>
        </w:rPr>
        <w:t>Casa Ronald Brescia</w:t>
      </w:r>
      <w:r w:rsidRPr="0013545B">
        <w:t>, che può contare su una superficie interna di 745 mq e di un’area verde di 500 mq, mette a disposizione dei suoi ospiti 7 appartamenti completamente arredati e spazi comuni per le attività di svago e di condivisione. La struttura offre anche una sala attrezzata utilizzabile su richiesta dagli specialisti dei reparti ospedalieri per le attività psicomotorie dei bambini, che vengono per la maggior parte dai reparti Centro Trapianto Midollo Osseo, Oncoematologia e Chirurgia del vicino Ospedale dei bambini ASST Spedali Civili Brescia.</w:t>
      </w:r>
      <w:r w:rsidRPr="00AD0A0B">
        <w:t xml:space="preserve"> </w:t>
      </w:r>
    </w:p>
    <w:p w:rsidR="00E81044" w:rsidRDefault="00E81044" w:rsidP="00AD0A0B">
      <w:pPr>
        <w:jc w:val="both"/>
      </w:pPr>
    </w:p>
    <w:p w:rsidR="00E81044" w:rsidRDefault="00E81044" w:rsidP="00E81044">
      <w:pPr>
        <w:jc w:val="both"/>
      </w:pPr>
    </w:p>
    <w:p w:rsidR="00E81044" w:rsidRPr="00A01F26" w:rsidRDefault="00E81044" w:rsidP="00E81044">
      <w:pPr>
        <w:pStyle w:val="Default"/>
        <w:jc w:val="both"/>
        <w:rPr>
          <w:rFonts w:ascii="Calibri" w:hAnsi="Calibri" w:cs="Calibri"/>
          <w:b/>
          <w:bCs/>
          <w:color w:val="auto"/>
          <w:sz w:val="20"/>
          <w:szCs w:val="20"/>
          <w:u w:val="single"/>
        </w:rPr>
      </w:pPr>
      <w:r w:rsidRPr="00A01F26">
        <w:rPr>
          <w:rFonts w:ascii="Calibri" w:hAnsi="Calibri" w:cs="Calibri"/>
          <w:b/>
          <w:bCs/>
          <w:color w:val="auto"/>
          <w:sz w:val="20"/>
          <w:szCs w:val="20"/>
          <w:u w:val="single"/>
        </w:rPr>
        <w:t>Fondazione per l'Infanzia Ronald McDonald Italia</w:t>
      </w:r>
    </w:p>
    <w:p w:rsidR="00E81044" w:rsidRDefault="00E81044" w:rsidP="00E81044">
      <w:pPr>
        <w:pStyle w:val="Default"/>
        <w:jc w:val="both"/>
        <w:rPr>
          <w:b/>
          <w:bCs/>
          <w:color w:val="auto"/>
          <w:sz w:val="12"/>
          <w:szCs w:val="12"/>
          <w:u w:val="single"/>
        </w:rPr>
      </w:pPr>
    </w:p>
    <w:p w:rsidR="00E81044" w:rsidRPr="00A01F26" w:rsidRDefault="00E81044" w:rsidP="00E81044">
      <w:pPr>
        <w:pStyle w:val="Default"/>
        <w:jc w:val="both"/>
        <w:rPr>
          <w:rFonts w:ascii="Calibri" w:hAnsi="Calibri" w:cs="Calibri"/>
          <w:color w:val="auto"/>
          <w:sz w:val="18"/>
          <w:szCs w:val="18"/>
        </w:rPr>
      </w:pPr>
      <w:r w:rsidRPr="00A01F26">
        <w:rPr>
          <w:rFonts w:ascii="Calibri" w:hAnsi="Calibri" w:cs="Calibri"/>
          <w:color w:val="auto"/>
          <w:sz w:val="18"/>
          <w:szCs w:val="18"/>
        </w:rPr>
        <w:t xml:space="preserve">La </w:t>
      </w:r>
      <w:r w:rsidRPr="00A01F26">
        <w:rPr>
          <w:rFonts w:ascii="Calibri" w:hAnsi="Calibri" w:cs="Calibri"/>
          <w:b/>
          <w:color w:val="auto"/>
          <w:sz w:val="18"/>
          <w:szCs w:val="18"/>
        </w:rPr>
        <w:t>Fondazione per l'Infanzia Ronald McDonald Italia</w:t>
      </w:r>
      <w:r w:rsidRPr="00A01F26">
        <w:rPr>
          <w:rFonts w:ascii="Calibri" w:hAnsi="Calibri" w:cs="Calibri"/>
          <w:color w:val="auto"/>
          <w:sz w:val="18"/>
          <w:szCs w:val="18"/>
        </w:rPr>
        <w:t xml:space="preserve"> è un'associazione no profit, nata nel 1974 negli Stati Uniti e nel 1999 in Italia, con l'obiettivo di creare, trovare e sostenere progetti che contribuiscono a migliorare in modo diretto la salute e il benessere dei bambini e delle loro famiglie. Un bambino gravemente malato deve spesso curarsi lontano dalla sua città. Fondazione Ronald si propone di costruire, acquistare o gestire Case Ronald ubicate nelle adiacenze di strutture ospedaliere e Family Room, situate direttamente all’interno dei reparti pediatrici, per offrire ospitalità e assistenza ai bambini malati e alle loro famiglie durante il periodo di cura o terapia ospedaliera. Fondazione Ronald </w:t>
      </w:r>
      <w:r w:rsidRPr="00A01F26">
        <w:rPr>
          <w:rFonts w:ascii="Calibri" w:hAnsi="Calibri" w:cs="Calibri"/>
          <w:b/>
          <w:color w:val="auto"/>
          <w:sz w:val="18"/>
          <w:szCs w:val="18"/>
        </w:rPr>
        <w:t>tiene la famiglia vicina quando la cura è lontana</w:t>
      </w:r>
      <w:r w:rsidRPr="00A01F26">
        <w:rPr>
          <w:rFonts w:ascii="Calibri" w:hAnsi="Calibri" w:cs="Calibri"/>
          <w:color w:val="auto"/>
          <w:sz w:val="18"/>
          <w:szCs w:val="18"/>
        </w:rPr>
        <w:t>, perché stare insieme migliora il loro benessere. Attraverso i suoi programmi - Casa Ronald e Family Room - non solo consente l’accesso a cure d’eccellenza, ma supporta le famiglie, permette loro di essere attivamente coinvolte nella cura dei propri figli e favorisce l’implementazione del modello di cura Family Centered Care.</w:t>
      </w:r>
    </w:p>
    <w:p w:rsidR="00E81044" w:rsidRDefault="00E81044" w:rsidP="00E81044">
      <w:pPr>
        <w:pStyle w:val="Default"/>
        <w:jc w:val="both"/>
        <w:rPr>
          <w:rFonts w:ascii="Calibri" w:hAnsi="Calibri" w:cs="Calibri"/>
          <w:color w:val="auto"/>
          <w:sz w:val="18"/>
          <w:szCs w:val="18"/>
        </w:rPr>
      </w:pPr>
      <w:r w:rsidRPr="00A01F26">
        <w:rPr>
          <w:rFonts w:ascii="Calibri" w:hAnsi="Calibri" w:cs="Calibri"/>
          <w:b/>
          <w:color w:val="auto"/>
          <w:sz w:val="18"/>
          <w:szCs w:val="18"/>
        </w:rPr>
        <w:t xml:space="preserve">Oggi in Italia le Case sono 4: due a Roma, una a Brescia e una a Firenze, cui si aggiungono una Family Room all’interno dell’Ospedale S. Orsola di Bologna e una all’interno dell’Ospedale Infantile Cesare Arrigo di Alessandria. </w:t>
      </w:r>
      <w:r w:rsidRPr="00A01F26">
        <w:rPr>
          <w:rFonts w:ascii="Calibri" w:hAnsi="Calibri" w:cs="Calibri"/>
          <w:color w:val="auto"/>
          <w:sz w:val="18"/>
          <w:szCs w:val="18"/>
        </w:rPr>
        <w:t xml:space="preserve">Dal 1999 ad oggi, nel corso della sua attività in Italia, </w:t>
      </w:r>
      <w:r w:rsidRPr="00A01F26">
        <w:rPr>
          <w:rFonts w:ascii="Calibri" w:hAnsi="Calibri" w:cs="Calibri"/>
          <w:b/>
          <w:color w:val="auto"/>
          <w:sz w:val="18"/>
          <w:szCs w:val="18"/>
        </w:rPr>
        <w:t>Fondazione ha supportato più di 43.000 bambini e famiglie, offrendo oltre 220.000 pernottamenti</w:t>
      </w:r>
      <w:r w:rsidRPr="00A01F26">
        <w:rPr>
          <w:rFonts w:ascii="Calibri" w:hAnsi="Calibri" w:cs="Calibri"/>
          <w:color w:val="auto"/>
          <w:sz w:val="18"/>
          <w:szCs w:val="18"/>
        </w:rPr>
        <w:t xml:space="preserve">. </w:t>
      </w:r>
    </w:p>
    <w:p w:rsidR="0013545B" w:rsidRPr="00A01F26" w:rsidRDefault="0013545B" w:rsidP="00E81044">
      <w:pPr>
        <w:pStyle w:val="Default"/>
        <w:jc w:val="both"/>
        <w:rPr>
          <w:rFonts w:ascii="Calibri" w:hAnsi="Calibri" w:cs="Calibri"/>
          <w:color w:val="auto"/>
          <w:sz w:val="18"/>
          <w:szCs w:val="18"/>
        </w:rPr>
      </w:pPr>
    </w:p>
    <w:p w:rsidR="00E81044" w:rsidRPr="00A01F26" w:rsidRDefault="00E81044" w:rsidP="00E81044">
      <w:pPr>
        <w:rPr>
          <w:sz w:val="18"/>
          <w:szCs w:val="18"/>
        </w:rPr>
      </w:pPr>
    </w:p>
    <w:p w:rsidR="0013545B" w:rsidRDefault="00655147" w:rsidP="00655147">
      <w:pPr>
        <w:jc w:val="both"/>
        <w:rPr>
          <w:sz w:val="18"/>
          <w:szCs w:val="18"/>
          <w:lang w:eastAsia="zh-CN"/>
        </w:rPr>
      </w:pPr>
      <w:r w:rsidRPr="0013545B">
        <w:rPr>
          <w:b/>
          <w:sz w:val="18"/>
          <w:szCs w:val="18"/>
          <w:u w:val="single"/>
          <w:lang w:eastAsia="zh-CN"/>
        </w:rPr>
        <w:t>Fondazione Casa di Dio Onlus</w:t>
      </w:r>
      <w:r w:rsidRPr="0013545B">
        <w:rPr>
          <w:sz w:val="18"/>
          <w:szCs w:val="18"/>
          <w:lang w:eastAsia="zh-CN"/>
        </w:rPr>
        <w:t xml:space="preserve"> </w:t>
      </w:r>
    </w:p>
    <w:p w:rsidR="0013545B" w:rsidRPr="0013545B" w:rsidRDefault="0013545B" w:rsidP="00655147">
      <w:pPr>
        <w:jc w:val="both"/>
        <w:rPr>
          <w:sz w:val="10"/>
          <w:szCs w:val="18"/>
          <w:lang w:eastAsia="zh-CN"/>
        </w:rPr>
      </w:pPr>
    </w:p>
    <w:p w:rsidR="00E81044" w:rsidRPr="00655147" w:rsidRDefault="0013545B" w:rsidP="00655147">
      <w:pPr>
        <w:jc w:val="both"/>
        <w:rPr>
          <w:sz w:val="18"/>
          <w:szCs w:val="18"/>
          <w:lang w:eastAsia="zh-CN"/>
        </w:rPr>
      </w:pPr>
      <w:r>
        <w:rPr>
          <w:sz w:val="18"/>
          <w:szCs w:val="18"/>
          <w:lang w:eastAsia="zh-CN"/>
        </w:rPr>
        <w:t xml:space="preserve">La Fondazione Casa di Dio </w:t>
      </w:r>
      <w:proofErr w:type="spellStart"/>
      <w:r>
        <w:rPr>
          <w:sz w:val="18"/>
          <w:szCs w:val="18"/>
          <w:lang w:eastAsia="zh-CN"/>
        </w:rPr>
        <w:t>Onlus</w:t>
      </w:r>
      <w:proofErr w:type="spellEnd"/>
      <w:r>
        <w:rPr>
          <w:sz w:val="18"/>
          <w:szCs w:val="18"/>
          <w:lang w:eastAsia="zh-CN"/>
        </w:rPr>
        <w:t xml:space="preserve"> </w:t>
      </w:r>
      <w:r w:rsidR="00655147" w:rsidRPr="0013545B">
        <w:rPr>
          <w:sz w:val="18"/>
          <w:szCs w:val="18"/>
          <w:lang w:eastAsia="zh-CN"/>
        </w:rPr>
        <w:t xml:space="preserve">è un’importante istituzione del welfare di Brescia che opera principalmente nel settore dell’assistenza agli anziani. La missione della Fondazione consiste nel perseguire la </w:t>
      </w:r>
      <w:r w:rsidR="00655147" w:rsidRPr="0013545B">
        <w:rPr>
          <w:b/>
          <w:sz w:val="18"/>
          <w:szCs w:val="18"/>
          <w:lang w:eastAsia="zh-CN"/>
        </w:rPr>
        <w:t>solidarietà sociale</w:t>
      </w:r>
      <w:r w:rsidR="00655147" w:rsidRPr="0013545B">
        <w:rPr>
          <w:sz w:val="18"/>
          <w:szCs w:val="18"/>
          <w:lang w:eastAsia="zh-CN"/>
        </w:rPr>
        <w:t>, in particolare nei settori della beneficenza, assistenza sociale, socio-sanitaria e sanitaria, a favore delle persone fragili in ragione di condizioni fisiche, psichiche, economiche, sociali o familiari, in particolare anziani, minori e disabili, autosufficienti e non, in stato</w:t>
      </w:r>
      <w:r w:rsidR="000C59DE" w:rsidRPr="0013545B">
        <w:rPr>
          <w:sz w:val="18"/>
          <w:szCs w:val="18"/>
          <w:lang w:eastAsia="zh-CN"/>
        </w:rPr>
        <w:t xml:space="preserve"> di bisogno o disagio sociale. </w:t>
      </w:r>
      <w:r w:rsidR="00655147" w:rsidRPr="0013545B">
        <w:rPr>
          <w:sz w:val="18"/>
          <w:szCs w:val="18"/>
          <w:lang w:eastAsia="zh-CN"/>
        </w:rPr>
        <w:t xml:space="preserve">In questo ambito le </w:t>
      </w:r>
      <w:r w:rsidR="00655147" w:rsidRPr="0013545B">
        <w:rPr>
          <w:b/>
          <w:sz w:val="18"/>
          <w:szCs w:val="18"/>
          <w:lang w:eastAsia="zh-CN"/>
        </w:rPr>
        <w:t>Residenze Sanitarie Assistenziali</w:t>
      </w:r>
      <w:r w:rsidR="00655147" w:rsidRPr="0013545B">
        <w:rPr>
          <w:sz w:val="18"/>
          <w:szCs w:val="18"/>
          <w:lang w:eastAsia="zh-CN"/>
        </w:rPr>
        <w:t xml:space="preserve"> “Casa di Dio “, “Alessandro </w:t>
      </w:r>
      <w:proofErr w:type="spellStart"/>
      <w:r w:rsidR="00655147" w:rsidRPr="0013545B">
        <w:rPr>
          <w:sz w:val="18"/>
          <w:szCs w:val="18"/>
          <w:lang w:eastAsia="zh-CN"/>
        </w:rPr>
        <w:t>Luzzago</w:t>
      </w:r>
      <w:proofErr w:type="spellEnd"/>
      <w:r w:rsidR="00655147" w:rsidRPr="0013545B">
        <w:rPr>
          <w:sz w:val="18"/>
          <w:szCs w:val="18"/>
          <w:lang w:eastAsia="zh-CN"/>
        </w:rPr>
        <w:t xml:space="preserve"> “, “Livia </w:t>
      </w:r>
      <w:proofErr w:type="spellStart"/>
      <w:r w:rsidR="00655147" w:rsidRPr="0013545B">
        <w:rPr>
          <w:sz w:val="18"/>
          <w:szCs w:val="18"/>
          <w:lang w:eastAsia="zh-CN"/>
        </w:rPr>
        <w:t>Feroldi</w:t>
      </w:r>
      <w:proofErr w:type="spellEnd"/>
      <w:r w:rsidR="00655147" w:rsidRPr="0013545B">
        <w:rPr>
          <w:sz w:val="18"/>
          <w:szCs w:val="18"/>
          <w:lang w:eastAsia="zh-CN"/>
        </w:rPr>
        <w:t xml:space="preserve">” e “La Residenza” si propongono proprio come luoghi accoglienti e “familiari” grazie a personale altamente qualificato ed alla cura dedicata ad ogni singolo ospite. Oltre ai servizi RSA, la Fondazione mette a disposizione del territorio </w:t>
      </w:r>
      <w:r w:rsidR="00655147" w:rsidRPr="0013545B">
        <w:rPr>
          <w:b/>
          <w:sz w:val="18"/>
          <w:szCs w:val="18"/>
          <w:lang w:eastAsia="zh-CN"/>
        </w:rPr>
        <w:t>un nucleo specializzato Alzheimer</w:t>
      </w:r>
      <w:r w:rsidR="00655147" w:rsidRPr="0013545B">
        <w:rPr>
          <w:sz w:val="18"/>
          <w:szCs w:val="18"/>
          <w:lang w:eastAsia="zh-CN"/>
        </w:rPr>
        <w:t xml:space="preserve">, un </w:t>
      </w:r>
      <w:r w:rsidR="00655147" w:rsidRPr="0013545B">
        <w:rPr>
          <w:b/>
          <w:sz w:val="18"/>
          <w:szCs w:val="18"/>
          <w:lang w:eastAsia="zh-CN"/>
        </w:rPr>
        <w:t>Centro Diurno Integrato</w:t>
      </w:r>
      <w:r w:rsidR="00655147" w:rsidRPr="0013545B">
        <w:rPr>
          <w:sz w:val="18"/>
          <w:szCs w:val="18"/>
          <w:lang w:eastAsia="zh-CN"/>
        </w:rPr>
        <w:t xml:space="preserve">, </w:t>
      </w:r>
      <w:r w:rsidR="000C59DE" w:rsidRPr="0013545B">
        <w:rPr>
          <w:b/>
          <w:sz w:val="18"/>
          <w:szCs w:val="18"/>
          <w:lang w:eastAsia="zh-CN"/>
        </w:rPr>
        <w:t>19</w:t>
      </w:r>
      <w:r w:rsidR="00655147" w:rsidRPr="0013545B">
        <w:rPr>
          <w:b/>
          <w:sz w:val="18"/>
          <w:szCs w:val="18"/>
          <w:lang w:eastAsia="zh-CN"/>
        </w:rPr>
        <w:t xml:space="preserve"> Minialloggi</w:t>
      </w:r>
      <w:r w:rsidR="00655147" w:rsidRPr="0013545B">
        <w:rPr>
          <w:sz w:val="18"/>
          <w:szCs w:val="18"/>
          <w:lang w:eastAsia="zh-CN"/>
        </w:rPr>
        <w:t xml:space="preserve"> protetti, un servizio domiciliare </w:t>
      </w:r>
      <w:r w:rsidR="00655147" w:rsidRPr="0013545B">
        <w:rPr>
          <w:b/>
          <w:sz w:val="18"/>
          <w:szCs w:val="18"/>
          <w:lang w:eastAsia="zh-CN"/>
        </w:rPr>
        <w:t>“RSA aperta</w:t>
      </w:r>
      <w:r w:rsidR="00655147" w:rsidRPr="0013545B">
        <w:rPr>
          <w:sz w:val="18"/>
          <w:szCs w:val="18"/>
          <w:lang w:eastAsia="zh-CN"/>
        </w:rPr>
        <w:t xml:space="preserve">”, e due </w:t>
      </w:r>
      <w:r w:rsidR="00655147" w:rsidRPr="0013545B">
        <w:rPr>
          <w:b/>
          <w:sz w:val="18"/>
          <w:szCs w:val="18"/>
          <w:lang w:eastAsia="zh-CN"/>
        </w:rPr>
        <w:t>comunità alloggio</w:t>
      </w:r>
      <w:r w:rsidR="00655147" w:rsidRPr="0013545B">
        <w:rPr>
          <w:sz w:val="18"/>
          <w:szCs w:val="18"/>
          <w:lang w:eastAsia="zh-CN"/>
        </w:rPr>
        <w:t xml:space="preserve"> per anziani.</w:t>
      </w:r>
    </w:p>
    <w:sectPr w:rsidR="00E81044" w:rsidRPr="00655147">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519" w:rsidRDefault="00724519" w:rsidP="00A01F26">
      <w:r>
        <w:separator/>
      </w:r>
    </w:p>
  </w:endnote>
  <w:endnote w:type="continuationSeparator" w:id="0">
    <w:p w:rsidR="00724519" w:rsidRDefault="00724519" w:rsidP="00A01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w Cen MT Condensed Extra Bold">
    <w:altName w:val="Tw Cen"/>
    <w:panose1 w:val="020B0803020202020204"/>
    <w:charset w:val="00"/>
    <w:family w:val="swiss"/>
    <w:pitch w:val="variable"/>
    <w:sig w:usb0="00000007" w:usb1="00000000" w:usb2="00000000" w:usb3="00000000" w:csb0="00000003" w:csb1="00000000"/>
  </w:font>
  <w:font w:name="ITC Kabel Std Book">
    <w:altName w:val="Arial"/>
    <w:panose1 w:val="020B0604020202020204"/>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519" w:rsidRDefault="00724519" w:rsidP="00A01F26">
      <w:r>
        <w:separator/>
      </w:r>
    </w:p>
  </w:footnote>
  <w:footnote w:type="continuationSeparator" w:id="0">
    <w:p w:rsidR="00724519" w:rsidRDefault="00724519" w:rsidP="00A01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F26" w:rsidRDefault="00645C9A" w:rsidP="00C22CD5">
    <w:pPr>
      <w:pStyle w:val="Intestazione"/>
    </w:pPr>
    <w:r>
      <w:rPr>
        <w:noProof/>
        <w:lang w:eastAsia="it-IT"/>
      </w:rPr>
      <w:drawing>
        <wp:anchor distT="0" distB="0" distL="114300" distR="114300" simplePos="0" relativeHeight="251658240" behindDoc="0" locked="0" layoutInCell="1" allowOverlap="1" wp14:anchorId="6C86FF91" wp14:editId="12074A40">
          <wp:simplePos x="0" y="0"/>
          <wp:positionH relativeFrom="margin">
            <wp:posOffset>4432935</wp:posOffset>
          </wp:positionH>
          <wp:positionV relativeFrom="margin">
            <wp:posOffset>-1125220</wp:posOffset>
          </wp:positionV>
          <wp:extent cx="1780540" cy="74295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azione Casa di Dio-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0540" cy="742950"/>
                  </a:xfrm>
                  <a:prstGeom prst="rect">
                    <a:avLst/>
                  </a:prstGeom>
                </pic:spPr>
              </pic:pic>
            </a:graphicData>
          </a:graphic>
          <wp14:sizeRelH relativeFrom="margin">
            <wp14:pctWidth>0</wp14:pctWidth>
          </wp14:sizeRelH>
          <wp14:sizeRelV relativeFrom="margin">
            <wp14:pctHeight>0</wp14:pctHeight>
          </wp14:sizeRelV>
        </wp:anchor>
      </w:drawing>
    </w:r>
    <w:r w:rsidR="00A01F26" w:rsidRPr="00F7172F">
      <w:rPr>
        <w:noProof/>
        <w:lang w:eastAsia="it-IT"/>
      </w:rPr>
      <w:drawing>
        <wp:inline distT="0" distB="0" distL="0" distR="0" wp14:anchorId="0E8C2DB7" wp14:editId="32C28C24">
          <wp:extent cx="1295400" cy="1143000"/>
          <wp:effectExtent l="0" t="0" r="0" b="0"/>
          <wp:docPr id="5" name="Immagine 5" descr="Q:\Comune_MSL\mc donald's\FONDAZIONE\McHappy Day\Materiali2\FRMD_logo_vert_4col-NO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Q:\Comune_MSL\mc donald's\FONDAZIONE\McHappy Day\Materiali2\FRMD_logo_vert_4col-NOtag.jpg"/>
                  <pic:cNvPicPr>
                    <a:picLocks noChangeAspect="1" noChangeArrowheads="1"/>
                  </pic:cNvPicPr>
                </pic:nvPicPr>
                <pic:blipFill>
                  <a:blip r:embed="rId2">
                    <a:extLst>
                      <a:ext uri="{28A0092B-C50C-407E-A947-70E740481C1C}">
                        <a14:useLocalDpi xmlns:a14="http://schemas.microsoft.com/office/drawing/2010/main" val="0"/>
                      </a:ext>
                    </a:extLst>
                  </a:blip>
                  <a:srcRect l="15311" t="14220" r="17047" b="13510"/>
                  <a:stretch>
                    <a:fillRect/>
                  </a:stretch>
                </pic:blipFill>
                <pic:spPr bwMode="auto">
                  <a:xfrm>
                    <a:off x="0" y="0"/>
                    <a:ext cx="1295400" cy="1143000"/>
                  </a:xfrm>
                  <a:prstGeom prst="rect">
                    <a:avLst/>
                  </a:prstGeom>
                  <a:noFill/>
                  <a:ln>
                    <a:noFill/>
                  </a:ln>
                </pic:spPr>
              </pic:pic>
            </a:graphicData>
          </a:graphic>
        </wp:inline>
      </w:drawing>
    </w:r>
  </w:p>
  <w:p w:rsidR="00A01F26" w:rsidRDefault="00A01F2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77FA3"/>
    <w:multiLevelType w:val="hybridMultilevel"/>
    <w:tmpl w:val="BC4C5538"/>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 w15:restartNumberingAfterBreak="0">
    <w:nsid w:val="7B6D4811"/>
    <w:multiLevelType w:val="hybridMultilevel"/>
    <w:tmpl w:val="1E92419C"/>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4"/>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66FD"/>
    <w:rsid w:val="00025A2D"/>
    <w:rsid w:val="00054983"/>
    <w:rsid w:val="00076926"/>
    <w:rsid w:val="000966FD"/>
    <w:rsid w:val="000C59DE"/>
    <w:rsid w:val="0013545B"/>
    <w:rsid w:val="00153134"/>
    <w:rsid w:val="0016646F"/>
    <w:rsid w:val="001F5F85"/>
    <w:rsid w:val="00285D13"/>
    <w:rsid w:val="0037324F"/>
    <w:rsid w:val="00385DDA"/>
    <w:rsid w:val="00391027"/>
    <w:rsid w:val="0042673F"/>
    <w:rsid w:val="004409C1"/>
    <w:rsid w:val="00476908"/>
    <w:rsid w:val="004A6C18"/>
    <w:rsid w:val="004C4E36"/>
    <w:rsid w:val="00535DF1"/>
    <w:rsid w:val="00565BE9"/>
    <w:rsid w:val="00645382"/>
    <w:rsid w:val="00645C9A"/>
    <w:rsid w:val="00655147"/>
    <w:rsid w:val="00694C71"/>
    <w:rsid w:val="0071596F"/>
    <w:rsid w:val="00724519"/>
    <w:rsid w:val="00805654"/>
    <w:rsid w:val="009005D7"/>
    <w:rsid w:val="00903BFB"/>
    <w:rsid w:val="00981CBC"/>
    <w:rsid w:val="00A01F26"/>
    <w:rsid w:val="00AD0A0B"/>
    <w:rsid w:val="00AD14FF"/>
    <w:rsid w:val="00B528FA"/>
    <w:rsid w:val="00C001BC"/>
    <w:rsid w:val="00C22CD5"/>
    <w:rsid w:val="00D268F3"/>
    <w:rsid w:val="00D37415"/>
    <w:rsid w:val="00DF7708"/>
    <w:rsid w:val="00E16E01"/>
    <w:rsid w:val="00E70E24"/>
    <w:rsid w:val="00E81044"/>
    <w:rsid w:val="00E949A5"/>
    <w:rsid w:val="00EB30EF"/>
    <w:rsid w:val="00FE7B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9F61B"/>
  <w15:docId w15:val="{FFB730DE-4D9E-4A3D-BE36-A903DE85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966FD"/>
    <w:pPr>
      <w:spacing w:after="0" w:line="240" w:lineRule="auto"/>
    </w:pPr>
    <w:rPr>
      <w:rFonts w:ascii="Calibri" w:hAnsi="Calibri" w:cs="Calibri"/>
    </w:rPr>
  </w:style>
  <w:style w:type="paragraph" w:styleId="Titolo1">
    <w:name w:val="heading 1"/>
    <w:basedOn w:val="Normale"/>
    <w:next w:val="Normale"/>
    <w:link w:val="Titolo1Carattere"/>
    <w:qFormat/>
    <w:rsid w:val="00A01F26"/>
    <w:pPr>
      <w:keepNext/>
      <w:jc w:val="center"/>
      <w:outlineLvl w:val="0"/>
    </w:pPr>
    <w:rPr>
      <w:rFonts w:ascii="Arial" w:eastAsia="Times New Roman" w:hAnsi="Arial" w:cs="Times New Roman"/>
      <w:b/>
      <w:bCs/>
      <w:sz w:val="24"/>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0966FD"/>
    <w:rPr>
      <w:color w:val="0563C1"/>
      <w:u w:val="single"/>
    </w:rPr>
  </w:style>
  <w:style w:type="paragraph" w:styleId="Paragrafoelenco">
    <w:name w:val="List Paragraph"/>
    <w:basedOn w:val="Normale"/>
    <w:uiPriority w:val="34"/>
    <w:qFormat/>
    <w:rsid w:val="000966FD"/>
    <w:pPr>
      <w:ind w:left="720"/>
    </w:pPr>
  </w:style>
  <w:style w:type="paragraph" w:customStyle="1" w:styleId="Default">
    <w:name w:val="Default"/>
    <w:rsid w:val="000966FD"/>
    <w:pPr>
      <w:autoSpaceDE w:val="0"/>
      <w:autoSpaceDN w:val="0"/>
      <w:adjustRightInd w:val="0"/>
      <w:spacing w:after="0" w:line="240" w:lineRule="auto"/>
    </w:pPr>
    <w:rPr>
      <w:rFonts w:ascii="Tw Cen MT Condensed Extra Bold" w:hAnsi="Tw Cen MT Condensed Extra Bold" w:cs="Tw Cen MT Condensed Extra Bold"/>
      <w:color w:val="000000"/>
      <w:sz w:val="24"/>
      <w:szCs w:val="24"/>
    </w:rPr>
  </w:style>
  <w:style w:type="character" w:styleId="Collegamentovisitato">
    <w:name w:val="FollowedHyperlink"/>
    <w:basedOn w:val="Carpredefinitoparagrafo"/>
    <w:uiPriority w:val="99"/>
    <w:semiHidden/>
    <w:unhideWhenUsed/>
    <w:rsid w:val="000966FD"/>
    <w:rPr>
      <w:color w:val="954F72" w:themeColor="followedHyperlink"/>
      <w:u w:val="single"/>
    </w:rPr>
  </w:style>
  <w:style w:type="paragraph" w:styleId="NormaleWeb">
    <w:name w:val="Normal (Web)"/>
    <w:basedOn w:val="Normale"/>
    <w:uiPriority w:val="99"/>
    <w:semiHidden/>
    <w:unhideWhenUsed/>
    <w:rsid w:val="000966FD"/>
    <w:pPr>
      <w:spacing w:before="100" w:beforeAutospacing="1" w:after="100" w:afterAutospacing="1"/>
    </w:pPr>
    <w:rPr>
      <w:rFonts w:ascii="Times New Roman" w:eastAsia="Times New Roman" w:hAnsi="Times New Roman" w:cs="Times New Roman"/>
      <w:sz w:val="24"/>
      <w:szCs w:val="24"/>
      <w:lang w:eastAsia="it-IT"/>
    </w:rPr>
  </w:style>
  <w:style w:type="paragraph" w:styleId="IndirizzoHTML">
    <w:name w:val="HTML Address"/>
    <w:basedOn w:val="Normale"/>
    <w:link w:val="IndirizzoHTMLCarattere"/>
    <w:uiPriority w:val="99"/>
    <w:semiHidden/>
    <w:unhideWhenUsed/>
    <w:rsid w:val="000966FD"/>
    <w:rPr>
      <w:rFonts w:ascii="Times New Roman" w:eastAsia="Times New Roman" w:hAnsi="Times New Roman" w:cs="Times New Roman"/>
      <w:i/>
      <w:iCs/>
      <w:sz w:val="24"/>
      <w:szCs w:val="24"/>
      <w:lang w:eastAsia="it-IT"/>
    </w:rPr>
  </w:style>
  <w:style w:type="character" w:customStyle="1" w:styleId="IndirizzoHTMLCarattere">
    <w:name w:val="Indirizzo HTML Carattere"/>
    <w:basedOn w:val="Carpredefinitoparagrafo"/>
    <w:link w:val="IndirizzoHTML"/>
    <w:uiPriority w:val="99"/>
    <w:semiHidden/>
    <w:rsid w:val="000966FD"/>
    <w:rPr>
      <w:rFonts w:ascii="Times New Roman" w:eastAsia="Times New Roman" w:hAnsi="Times New Roman" w:cs="Times New Roman"/>
      <w:i/>
      <w:iCs/>
      <w:sz w:val="24"/>
      <w:szCs w:val="24"/>
      <w:lang w:eastAsia="it-IT"/>
    </w:rPr>
  </w:style>
  <w:style w:type="paragraph" w:styleId="Intestazione">
    <w:name w:val="header"/>
    <w:basedOn w:val="Normale"/>
    <w:link w:val="IntestazioneCarattere"/>
    <w:uiPriority w:val="99"/>
    <w:unhideWhenUsed/>
    <w:rsid w:val="00A01F26"/>
    <w:pPr>
      <w:tabs>
        <w:tab w:val="center" w:pos="4819"/>
        <w:tab w:val="right" w:pos="9638"/>
      </w:tabs>
    </w:pPr>
  </w:style>
  <w:style w:type="character" w:customStyle="1" w:styleId="IntestazioneCarattere">
    <w:name w:val="Intestazione Carattere"/>
    <w:basedOn w:val="Carpredefinitoparagrafo"/>
    <w:link w:val="Intestazione"/>
    <w:uiPriority w:val="99"/>
    <w:rsid w:val="00A01F26"/>
    <w:rPr>
      <w:rFonts w:ascii="Calibri" w:hAnsi="Calibri" w:cs="Calibri"/>
    </w:rPr>
  </w:style>
  <w:style w:type="paragraph" w:styleId="Pidipagina">
    <w:name w:val="footer"/>
    <w:basedOn w:val="Normale"/>
    <w:link w:val="PidipaginaCarattere"/>
    <w:uiPriority w:val="99"/>
    <w:unhideWhenUsed/>
    <w:rsid w:val="00A01F26"/>
    <w:pPr>
      <w:tabs>
        <w:tab w:val="center" w:pos="4819"/>
        <w:tab w:val="right" w:pos="9638"/>
      </w:tabs>
    </w:pPr>
  </w:style>
  <w:style w:type="character" w:customStyle="1" w:styleId="PidipaginaCarattere">
    <w:name w:val="Piè di pagina Carattere"/>
    <w:basedOn w:val="Carpredefinitoparagrafo"/>
    <w:link w:val="Pidipagina"/>
    <w:uiPriority w:val="99"/>
    <w:rsid w:val="00A01F26"/>
    <w:rPr>
      <w:rFonts w:ascii="Calibri" w:hAnsi="Calibri" w:cs="Calibri"/>
    </w:rPr>
  </w:style>
  <w:style w:type="character" w:customStyle="1" w:styleId="Titolo1Carattere">
    <w:name w:val="Titolo 1 Carattere"/>
    <w:basedOn w:val="Carpredefinitoparagrafo"/>
    <w:link w:val="Titolo1"/>
    <w:rsid w:val="00A01F26"/>
    <w:rPr>
      <w:rFonts w:ascii="Arial" w:eastAsia="Times New Roman" w:hAnsi="Arial" w:cs="Times New Roman"/>
      <w:b/>
      <w:bCs/>
      <w:sz w:val="24"/>
      <w:szCs w:val="20"/>
      <w:lang w:val="en-US"/>
    </w:rPr>
  </w:style>
  <w:style w:type="character" w:customStyle="1" w:styleId="A5">
    <w:name w:val="A5"/>
    <w:basedOn w:val="Carpredefinitoparagrafo"/>
    <w:rsid w:val="00A01F26"/>
    <w:rPr>
      <w:rFonts w:ascii="ITC Kabel Std Book" w:hAnsi="ITC Kabel Std Book" w:hint="default"/>
      <w:color w:val="000000"/>
    </w:rPr>
  </w:style>
  <w:style w:type="paragraph" w:styleId="Testofumetto">
    <w:name w:val="Balloon Text"/>
    <w:basedOn w:val="Normale"/>
    <w:link w:val="TestofumettoCarattere"/>
    <w:uiPriority w:val="99"/>
    <w:semiHidden/>
    <w:unhideWhenUsed/>
    <w:rsid w:val="0065514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551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417265">
      <w:bodyDiv w:val="1"/>
      <w:marLeft w:val="0"/>
      <w:marRight w:val="0"/>
      <w:marTop w:val="0"/>
      <w:marBottom w:val="0"/>
      <w:divBdr>
        <w:top w:val="none" w:sz="0" w:space="0" w:color="auto"/>
        <w:left w:val="none" w:sz="0" w:space="0" w:color="auto"/>
        <w:bottom w:val="none" w:sz="0" w:space="0" w:color="auto"/>
        <w:right w:val="none" w:sz="0" w:space="0" w:color="auto"/>
      </w:divBdr>
    </w:div>
    <w:div w:id="383792219">
      <w:bodyDiv w:val="1"/>
      <w:marLeft w:val="0"/>
      <w:marRight w:val="0"/>
      <w:marTop w:val="0"/>
      <w:marBottom w:val="0"/>
      <w:divBdr>
        <w:top w:val="none" w:sz="0" w:space="0" w:color="auto"/>
        <w:left w:val="none" w:sz="0" w:space="0" w:color="auto"/>
        <w:bottom w:val="none" w:sz="0" w:space="0" w:color="auto"/>
        <w:right w:val="none" w:sz="0" w:space="0" w:color="auto"/>
      </w:divBdr>
    </w:div>
    <w:div w:id="543063369">
      <w:bodyDiv w:val="1"/>
      <w:marLeft w:val="0"/>
      <w:marRight w:val="0"/>
      <w:marTop w:val="0"/>
      <w:marBottom w:val="0"/>
      <w:divBdr>
        <w:top w:val="none" w:sz="0" w:space="0" w:color="auto"/>
        <w:left w:val="none" w:sz="0" w:space="0" w:color="auto"/>
        <w:bottom w:val="none" w:sz="0" w:space="0" w:color="auto"/>
        <w:right w:val="none" w:sz="0" w:space="0" w:color="auto"/>
      </w:divBdr>
    </w:div>
    <w:div w:id="1367441008">
      <w:bodyDiv w:val="1"/>
      <w:marLeft w:val="0"/>
      <w:marRight w:val="0"/>
      <w:marTop w:val="0"/>
      <w:marBottom w:val="0"/>
      <w:divBdr>
        <w:top w:val="none" w:sz="0" w:space="0" w:color="auto"/>
        <w:left w:val="none" w:sz="0" w:space="0" w:color="auto"/>
        <w:bottom w:val="none" w:sz="0" w:space="0" w:color="auto"/>
        <w:right w:val="none" w:sz="0" w:space="0" w:color="auto"/>
      </w:divBdr>
    </w:div>
    <w:div w:id="139508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968</Words>
  <Characters>5524</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Publicis Groupe</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Tiseo</dc:creator>
  <cp:lastModifiedBy>Microsoft Office User</cp:lastModifiedBy>
  <cp:revision>6</cp:revision>
  <dcterms:created xsi:type="dcterms:W3CDTF">2020-05-06T16:13:00Z</dcterms:created>
  <dcterms:modified xsi:type="dcterms:W3CDTF">2020-05-09T17:35:00Z</dcterms:modified>
</cp:coreProperties>
</file>