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D9D0" w14:textId="77777777" w:rsidR="003852AE" w:rsidRDefault="003852AE">
      <w:pPr>
        <w:pStyle w:val="Titolo5"/>
        <w:rPr>
          <w:rStyle w:val="Nessuno"/>
          <w:rFonts w:ascii="Calibri" w:eastAsia="Calibri" w:hAnsi="Calibri" w:cs="Calibri"/>
          <w:sz w:val="28"/>
          <w:szCs w:val="28"/>
        </w:rPr>
      </w:pPr>
      <w:bookmarkStart w:id="0" w:name="_Hlk58754552"/>
    </w:p>
    <w:p w14:paraId="41D803A4" w14:textId="2E070CB3" w:rsidR="008949E5" w:rsidRDefault="00D83B38">
      <w:pPr>
        <w:pStyle w:val="Titolo5"/>
        <w:rPr>
          <w:rStyle w:val="Nessuno"/>
          <w:rFonts w:ascii="Calibri" w:hAnsi="Calibri"/>
          <w:sz w:val="28"/>
          <w:szCs w:val="28"/>
        </w:rPr>
      </w:pPr>
      <w:r>
        <w:rPr>
          <w:rStyle w:val="Nessuno"/>
          <w:rFonts w:ascii="Calibri" w:hAnsi="Calibri"/>
          <w:sz w:val="28"/>
          <w:szCs w:val="28"/>
        </w:rPr>
        <w:t xml:space="preserve">Fondazione per l’Infanzia Ronald McDonald </w:t>
      </w:r>
      <w:bookmarkEnd w:id="0"/>
      <w:r w:rsidR="00FE7219">
        <w:rPr>
          <w:rStyle w:val="Nessuno"/>
          <w:rFonts w:ascii="Calibri" w:hAnsi="Calibri"/>
          <w:sz w:val="28"/>
          <w:szCs w:val="28"/>
        </w:rPr>
        <w:t>ri</w:t>
      </w:r>
      <w:r w:rsidR="0089053B">
        <w:rPr>
          <w:rStyle w:val="Nessuno"/>
          <w:rFonts w:ascii="Calibri" w:hAnsi="Calibri"/>
          <w:sz w:val="28"/>
          <w:szCs w:val="28"/>
        </w:rPr>
        <w:t>nnova</w:t>
      </w:r>
      <w:r w:rsidR="00FE7219">
        <w:rPr>
          <w:rStyle w:val="Nessuno"/>
          <w:rFonts w:ascii="Calibri" w:hAnsi="Calibri"/>
          <w:sz w:val="28"/>
          <w:szCs w:val="28"/>
        </w:rPr>
        <w:t xml:space="preserve"> la Family Room</w:t>
      </w:r>
      <w:r w:rsidR="000F64A2">
        <w:rPr>
          <w:rStyle w:val="Nessuno"/>
          <w:rFonts w:ascii="Calibri" w:hAnsi="Calibri"/>
          <w:sz w:val="28"/>
          <w:szCs w:val="28"/>
        </w:rPr>
        <w:t xml:space="preserve"> </w:t>
      </w:r>
      <w:r w:rsidR="00B704A9">
        <w:rPr>
          <w:rStyle w:val="Nessuno"/>
          <w:rFonts w:ascii="Calibri" w:hAnsi="Calibri"/>
          <w:sz w:val="28"/>
          <w:szCs w:val="28"/>
        </w:rPr>
        <w:t>del</w:t>
      </w:r>
      <w:r w:rsidR="00BB329C">
        <w:rPr>
          <w:rStyle w:val="Nessuno"/>
          <w:rFonts w:ascii="Calibri" w:hAnsi="Calibri"/>
          <w:sz w:val="28"/>
          <w:szCs w:val="28"/>
        </w:rPr>
        <w:t>l’IRCCS</w:t>
      </w:r>
      <w:r w:rsidR="00B704A9">
        <w:rPr>
          <w:rStyle w:val="Nessuno"/>
          <w:rFonts w:ascii="Calibri" w:hAnsi="Calibri"/>
          <w:sz w:val="28"/>
          <w:szCs w:val="28"/>
        </w:rPr>
        <w:t xml:space="preserve"> </w:t>
      </w:r>
      <w:r w:rsidR="000F64A2" w:rsidRPr="000F64A2">
        <w:rPr>
          <w:rStyle w:val="Nessuno"/>
          <w:rFonts w:ascii="Calibri" w:hAnsi="Calibri"/>
          <w:sz w:val="28"/>
          <w:szCs w:val="28"/>
        </w:rPr>
        <w:t xml:space="preserve">Policlinico </w:t>
      </w:r>
      <w:r w:rsidR="00B704A9">
        <w:rPr>
          <w:rStyle w:val="Nessuno"/>
          <w:rFonts w:ascii="Calibri" w:hAnsi="Calibri"/>
          <w:sz w:val="28"/>
          <w:szCs w:val="28"/>
        </w:rPr>
        <w:t xml:space="preserve">di </w:t>
      </w:r>
      <w:r w:rsidR="000F64A2" w:rsidRPr="000F64A2">
        <w:rPr>
          <w:rStyle w:val="Nessuno"/>
          <w:rFonts w:ascii="Calibri" w:hAnsi="Calibri"/>
          <w:sz w:val="28"/>
          <w:szCs w:val="28"/>
        </w:rPr>
        <w:t>S</w:t>
      </w:r>
      <w:r w:rsidR="00787160">
        <w:rPr>
          <w:rStyle w:val="Nessuno"/>
          <w:rFonts w:ascii="Calibri" w:hAnsi="Calibri"/>
          <w:sz w:val="28"/>
          <w:szCs w:val="28"/>
        </w:rPr>
        <w:t>ant’</w:t>
      </w:r>
      <w:r w:rsidR="000F64A2" w:rsidRPr="000F64A2">
        <w:rPr>
          <w:rStyle w:val="Nessuno"/>
          <w:rFonts w:ascii="Calibri" w:hAnsi="Calibri"/>
          <w:sz w:val="28"/>
          <w:szCs w:val="28"/>
        </w:rPr>
        <w:t>Orsola</w:t>
      </w:r>
      <w:r w:rsidR="005D2587">
        <w:rPr>
          <w:rStyle w:val="Nessuno"/>
          <w:rFonts w:ascii="Calibri" w:hAnsi="Calibri"/>
          <w:sz w:val="28"/>
          <w:szCs w:val="28"/>
        </w:rPr>
        <w:t xml:space="preserve"> a Bologna </w:t>
      </w:r>
    </w:p>
    <w:p w14:paraId="0334BC86" w14:textId="77777777" w:rsidR="008949E5" w:rsidRPr="008949E5" w:rsidRDefault="008949E5" w:rsidP="008949E5"/>
    <w:p w14:paraId="0CD29EEF" w14:textId="0DF4113A" w:rsidR="00972156" w:rsidRDefault="008949E5" w:rsidP="00960BF3">
      <w:pPr>
        <w:pStyle w:val="Titolo5"/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</w:pPr>
      <w:r w:rsidRPr="008949E5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>N</w:t>
      </w:r>
      <w:r w:rsidR="00BF2D3B" w:rsidRPr="008949E5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uovi spazi </w:t>
      </w:r>
      <w:r w:rsidRPr="008949E5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>per la prima</w:t>
      </w:r>
      <w:r w:rsidR="008C3FE8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 Ronald McDonald</w:t>
      </w:r>
      <w:r w:rsidRPr="008949E5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 Family Room aperta in Italia</w:t>
      </w:r>
      <w:r w:rsidR="00AF018D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, </w:t>
      </w:r>
      <w:r w:rsidR="00613D8F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ripensati </w:t>
      </w:r>
      <w:r w:rsidR="009F6880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>in base alle esigenze</w:t>
      </w:r>
      <w:r w:rsidR="00BF2D3B" w:rsidRPr="008949E5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 d</w:t>
      </w:r>
      <w:r w:rsidR="00561369" w:rsidRPr="008949E5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>ei bambini e delle loro famiglie in cura al Sant’Orsola</w:t>
      </w:r>
    </w:p>
    <w:p w14:paraId="57E2D63B" w14:textId="5AA22B69" w:rsidR="00960BF3" w:rsidRPr="00605878" w:rsidRDefault="00960BF3" w:rsidP="00960BF3">
      <w:pPr>
        <w:rPr>
          <w:rStyle w:val="Nessuno"/>
          <w:rFonts w:ascii="Calibri" w:eastAsia="Tahoma" w:hAnsi="Calibri" w:cs="Tahoma"/>
          <w:i/>
          <w:iCs/>
          <w:sz w:val="24"/>
          <w:szCs w:val="24"/>
        </w:rPr>
      </w:pPr>
    </w:p>
    <w:p w14:paraId="1A684911" w14:textId="3B872DF4" w:rsidR="00960BF3" w:rsidRPr="00605878" w:rsidRDefault="00960BF3" w:rsidP="00956EDA">
      <w:pPr>
        <w:jc w:val="center"/>
        <w:rPr>
          <w:rStyle w:val="Nessuno"/>
          <w:rFonts w:ascii="Calibri" w:eastAsia="Tahoma" w:hAnsi="Calibri" w:cs="Tahoma"/>
          <w:i/>
          <w:iCs/>
          <w:sz w:val="24"/>
          <w:szCs w:val="24"/>
        </w:rPr>
      </w:pPr>
      <w:r w:rsidRPr="00605878">
        <w:rPr>
          <w:rStyle w:val="Nessuno"/>
          <w:rFonts w:ascii="Calibri" w:eastAsia="Tahoma" w:hAnsi="Calibri" w:cs="Tahoma"/>
          <w:i/>
          <w:iCs/>
          <w:sz w:val="24"/>
          <w:szCs w:val="24"/>
        </w:rPr>
        <w:t>La Family Room è pronta ad aprire le sue porte anche alle famiglie ucraine per rispondere all’emergenza guerra.</w:t>
      </w:r>
    </w:p>
    <w:p w14:paraId="73EFDB44" w14:textId="77777777" w:rsidR="00972156" w:rsidRPr="00972156" w:rsidRDefault="00972156" w:rsidP="00972156"/>
    <w:p w14:paraId="659105A8" w14:textId="77777777" w:rsidR="003852AE" w:rsidRPr="00CE1A90" w:rsidRDefault="003852AE" w:rsidP="003072F0">
      <w:pPr>
        <w:pStyle w:val="Titolo5"/>
        <w:jc w:val="both"/>
        <w:rPr>
          <w:rStyle w:val="Nessuno"/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</w:p>
    <w:p w14:paraId="46885745" w14:textId="6787AC57" w:rsidR="00294655" w:rsidRDefault="006611A3" w:rsidP="003072F0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  <w:r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Bologna</w:t>
      </w:r>
      <w:r w:rsidR="00D83B38" w:rsidRPr="008A3CB9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, </w:t>
      </w:r>
      <w:r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26</w:t>
      </w:r>
      <w:r w:rsidR="00C140E8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 </w:t>
      </w:r>
      <w:r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maggio</w:t>
      </w:r>
      <w:r w:rsidR="00D83B38" w:rsidRPr="008A3CB9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 2022</w:t>
      </w:r>
      <w:r w:rsidR="00D83B38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–</w:t>
      </w:r>
      <w:r w:rsidR="00D44566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5215FB">
        <w:rPr>
          <w:rStyle w:val="Nessuno"/>
          <w:rFonts w:ascii="Calibri" w:hAnsi="Calibri"/>
          <w:b w:val="0"/>
          <w:bCs w:val="0"/>
          <w:sz w:val="22"/>
          <w:szCs w:val="22"/>
        </w:rPr>
        <w:t>Si è tenuto oggi il taglio del nastro de</w:t>
      </w:r>
      <w:r w:rsidR="00D6595D">
        <w:rPr>
          <w:rStyle w:val="Nessuno"/>
          <w:rFonts w:ascii="Calibri" w:hAnsi="Calibri"/>
          <w:b w:val="0"/>
          <w:bCs w:val="0"/>
          <w:sz w:val="22"/>
          <w:szCs w:val="22"/>
        </w:rPr>
        <w:t>gli spazi rinnovati</w:t>
      </w:r>
      <w:r w:rsidR="00753CD7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della </w:t>
      </w:r>
      <w:r w:rsidR="00DE0385">
        <w:rPr>
          <w:rStyle w:val="Nessuno"/>
          <w:rFonts w:ascii="Calibri" w:hAnsi="Calibri"/>
          <w:b w:val="0"/>
          <w:bCs w:val="0"/>
          <w:sz w:val="22"/>
          <w:szCs w:val="22"/>
        </w:rPr>
        <w:t>Ronald McDonald Family Room di Bologna</w:t>
      </w:r>
      <w:r w:rsidR="00D77E22">
        <w:rPr>
          <w:rStyle w:val="Nessuno"/>
          <w:rFonts w:ascii="Calibri" w:hAnsi="Calibri"/>
          <w:b w:val="0"/>
          <w:bCs w:val="0"/>
          <w:sz w:val="22"/>
          <w:szCs w:val="22"/>
        </w:rPr>
        <w:t>,</w:t>
      </w:r>
      <w:r w:rsidR="00DE0385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nata nel 2008 all’interno</w:t>
      </w:r>
      <w:bookmarkStart w:id="1" w:name="_Hlk102670084"/>
      <w:r w:rsidR="00486D2E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del </w:t>
      </w:r>
      <w:r w:rsidR="00D77E22" w:rsidRPr="00D77E22">
        <w:rPr>
          <w:rStyle w:val="Nessuno"/>
          <w:rFonts w:ascii="Calibri" w:hAnsi="Calibri"/>
          <w:b w:val="0"/>
          <w:bCs w:val="0"/>
          <w:sz w:val="22"/>
          <w:szCs w:val="22"/>
        </w:rPr>
        <w:t>Policlinico</w:t>
      </w:r>
      <w:r w:rsidR="00486D2E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di</w:t>
      </w:r>
      <w:r w:rsidR="00D77E22" w:rsidRPr="00D77E22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S</w:t>
      </w:r>
      <w:r w:rsidR="00787160">
        <w:rPr>
          <w:rStyle w:val="Nessuno"/>
          <w:rFonts w:ascii="Calibri" w:hAnsi="Calibri"/>
          <w:b w:val="0"/>
          <w:bCs w:val="0"/>
          <w:sz w:val="22"/>
          <w:szCs w:val="22"/>
        </w:rPr>
        <w:t>ant’</w:t>
      </w:r>
      <w:r w:rsidR="00D77E22" w:rsidRPr="00D77E22">
        <w:rPr>
          <w:rStyle w:val="Nessuno"/>
          <w:rFonts w:ascii="Calibri" w:hAnsi="Calibri"/>
          <w:b w:val="0"/>
          <w:bCs w:val="0"/>
          <w:sz w:val="22"/>
          <w:szCs w:val="22"/>
        </w:rPr>
        <w:t>Orsola</w:t>
      </w:r>
      <w:r w:rsidR="00D77E22">
        <w:rPr>
          <w:rStyle w:val="Nessuno"/>
          <w:rFonts w:ascii="Calibri" w:hAnsi="Calibri"/>
          <w:b w:val="0"/>
          <w:bCs w:val="0"/>
          <w:sz w:val="22"/>
          <w:szCs w:val="22"/>
        </w:rPr>
        <w:t>.</w:t>
      </w:r>
      <w:r w:rsidR="00294655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8577D1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Un momento a cui hanno preso parte </w:t>
      </w:r>
      <w:r w:rsidR="00273D73" w:rsidRPr="00DF1773">
        <w:rPr>
          <w:rStyle w:val="Nessuno"/>
          <w:rFonts w:ascii="Calibri" w:hAnsi="Calibri"/>
          <w:sz w:val="22"/>
          <w:szCs w:val="22"/>
        </w:rPr>
        <w:t xml:space="preserve">Nicola Antonacci, </w:t>
      </w:r>
      <w:r w:rsidR="008577D1" w:rsidRPr="00DF1773">
        <w:rPr>
          <w:rStyle w:val="Nessuno"/>
          <w:rFonts w:ascii="Calibri" w:hAnsi="Calibri"/>
          <w:sz w:val="22"/>
          <w:szCs w:val="22"/>
        </w:rPr>
        <w:t>Presidente di Fondazion</w:t>
      </w:r>
      <w:r w:rsidR="00DC70D2" w:rsidRPr="00DF1773">
        <w:rPr>
          <w:rStyle w:val="Nessuno"/>
          <w:rFonts w:ascii="Calibri" w:hAnsi="Calibri"/>
          <w:sz w:val="22"/>
          <w:szCs w:val="22"/>
        </w:rPr>
        <w:t>e per l’Infanzia Ronald McDonald</w:t>
      </w:r>
      <w:r w:rsidR="00D558D4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e </w:t>
      </w:r>
      <w:r w:rsidR="00C17770" w:rsidRPr="00DF1773">
        <w:rPr>
          <w:rStyle w:val="Nessuno"/>
          <w:rFonts w:ascii="Calibri" w:hAnsi="Calibri"/>
          <w:sz w:val="22"/>
          <w:szCs w:val="22"/>
        </w:rPr>
        <w:t>Chiara Gibertoni</w:t>
      </w:r>
      <w:r w:rsidR="00851301" w:rsidRPr="00DF1773">
        <w:rPr>
          <w:rStyle w:val="Nessuno"/>
          <w:rFonts w:ascii="Calibri" w:hAnsi="Calibri"/>
          <w:sz w:val="22"/>
          <w:szCs w:val="22"/>
        </w:rPr>
        <w:t xml:space="preserve">, Direttore Generale </w:t>
      </w:r>
      <w:r w:rsidR="001750AA" w:rsidRPr="005060F2">
        <w:rPr>
          <w:rStyle w:val="Nessuno"/>
          <w:rFonts w:ascii="Calibri" w:hAnsi="Calibri"/>
          <w:color w:val="auto"/>
          <w:sz w:val="22"/>
          <w:szCs w:val="22"/>
        </w:rPr>
        <w:t>dell’IRCCS Policlinico di Sant’Orsola</w:t>
      </w:r>
      <w:r w:rsidR="00992C3F">
        <w:rPr>
          <w:rStyle w:val="Nessuno"/>
          <w:rFonts w:ascii="Calibri" w:hAnsi="Calibri"/>
          <w:b w:val="0"/>
          <w:bCs w:val="0"/>
          <w:sz w:val="22"/>
          <w:szCs w:val="22"/>
        </w:rPr>
        <w:t>.</w:t>
      </w:r>
    </w:p>
    <w:bookmarkEnd w:id="1"/>
    <w:p w14:paraId="60BC2360" w14:textId="2CA5FD75" w:rsidR="00F51608" w:rsidRPr="00B952A7" w:rsidRDefault="00F51608" w:rsidP="003072F0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</w:p>
    <w:p w14:paraId="487BF597" w14:textId="0F61005B" w:rsidR="00AF0EF1" w:rsidRPr="001B0235" w:rsidRDefault="006B5E09" w:rsidP="00AF0EF1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>
        <w:rPr>
          <w:rStyle w:val="Nessuno"/>
          <w:rFonts w:ascii="Calibri" w:eastAsia="Tahoma" w:hAnsi="Calibri" w:cs="Tahoma"/>
          <w:sz w:val="22"/>
          <w:szCs w:val="22"/>
        </w:rPr>
        <w:t xml:space="preserve">Da oltre vent’anni </w:t>
      </w:r>
      <w:r w:rsidR="006F482B">
        <w:rPr>
          <w:rStyle w:val="Nessuno"/>
          <w:rFonts w:ascii="Calibri" w:eastAsia="Tahoma" w:hAnsi="Calibri" w:cs="Tahoma"/>
          <w:sz w:val="22"/>
          <w:szCs w:val="22"/>
        </w:rPr>
        <w:t>Fondazione per l’Infanzia Ronald McDonald</w:t>
      </w:r>
      <w:r w:rsidR="00481C3E">
        <w:rPr>
          <w:rStyle w:val="Nessuno"/>
          <w:rFonts w:ascii="Calibri" w:eastAsia="Tahoma" w:hAnsi="Calibri" w:cs="Tahoma"/>
          <w:sz w:val="22"/>
          <w:szCs w:val="22"/>
        </w:rPr>
        <w:t>, attraverso le sue strutture</w:t>
      </w:r>
      <w:r w:rsidR="00B06C84">
        <w:rPr>
          <w:rStyle w:val="Nessuno"/>
          <w:rFonts w:ascii="Calibri" w:eastAsia="Tahoma" w:hAnsi="Calibri" w:cs="Tahoma"/>
          <w:sz w:val="22"/>
          <w:szCs w:val="22"/>
        </w:rPr>
        <w:t>,</w:t>
      </w:r>
      <w:r w:rsidR="00BB67BA">
        <w:rPr>
          <w:rStyle w:val="Nessuno"/>
          <w:rFonts w:ascii="Calibri" w:eastAsia="Tahoma" w:hAnsi="Calibri" w:cs="Tahoma"/>
          <w:sz w:val="22"/>
          <w:szCs w:val="22"/>
        </w:rPr>
        <w:t xml:space="preserve"> si pone al fianco delle realtà ospedaliere</w:t>
      </w:r>
      <w:r w:rsidR="001B0235">
        <w:rPr>
          <w:rStyle w:val="Nessuno"/>
          <w:rFonts w:ascii="Calibri" w:eastAsia="Tahoma" w:hAnsi="Calibri" w:cs="Tahoma"/>
          <w:sz w:val="22"/>
          <w:szCs w:val="22"/>
        </w:rPr>
        <w:t xml:space="preserve"> pediatriche d’eccellenza in Italia e nel mondo e </w:t>
      </w:r>
      <w:r w:rsidR="00AF0EF1" w:rsidRPr="001B0235">
        <w:rPr>
          <w:rStyle w:val="Nessuno"/>
          <w:rFonts w:ascii="Calibri" w:eastAsia="Tahoma" w:hAnsi="Calibri" w:cs="Tahoma"/>
          <w:sz w:val="22"/>
          <w:szCs w:val="22"/>
        </w:rPr>
        <w:t>si impegna affinché bambini e adolescenti gravemente malati e in condizione di disagio possano affrontare nel migliore dei modi il periodo di terapia, e affinché le relative famiglie possano essere supportate e coinvolte attivamente nella cura e nell’assistenza dei propri piccoli.</w:t>
      </w:r>
    </w:p>
    <w:p w14:paraId="4F12EE1A" w14:textId="473ABB63" w:rsidR="00340AAC" w:rsidRDefault="004E6F0D" w:rsidP="003072F0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 w:rsidRPr="00B24500">
        <w:rPr>
          <w:rStyle w:val="Nessuno"/>
          <w:rFonts w:ascii="Calibri" w:eastAsia="Tahoma" w:hAnsi="Calibri" w:cs="Tahoma"/>
          <w:sz w:val="22"/>
          <w:szCs w:val="22"/>
        </w:rPr>
        <w:t xml:space="preserve">Una missione </w:t>
      </w:r>
      <w:r w:rsidR="00D21B43" w:rsidRPr="00B24500">
        <w:rPr>
          <w:rStyle w:val="Nessuno"/>
          <w:rFonts w:ascii="Calibri" w:eastAsia="Tahoma" w:hAnsi="Calibri" w:cs="Tahoma"/>
          <w:sz w:val="22"/>
          <w:szCs w:val="22"/>
        </w:rPr>
        <w:t>che oggi</w:t>
      </w:r>
      <w:r w:rsidR="009865F3" w:rsidRPr="00B24500">
        <w:rPr>
          <w:rStyle w:val="Nessuno"/>
          <w:rFonts w:ascii="Calibri" w:eastAsia="Tahoma" w:hAnsi="Calibri" w:cs="Tahoma"/>
          <w:sz w:val="22"/>
          <w:szCs w:val="22"/>
        </w:rPr>
        <w:t xml:space="preserve">, per rispondere all’emergenza della guerra, </w:t>
      </w:r>
      <w:r w:rsidR="00432D61" w:rsidRPr="00B24500">
        <w:rPr>
          <w:rStyle w:val="Nessuno"/>
          <w:rFonts w:ascii="Calibri" w:eastAsia="Tahoma" w:hAnsi="Calibri" w:cs="Tahoma"/>
          <w:sz w:val="22"/>
          <w:szCs w:val="22"/>
        </w:rPr>
        <w:t>Fondazione mette a</w:t>
      </w:r>
      <w:r w:rsidR="00432D61" w:rsidRPr="00B24500">
        <w:rPr>
          <w:rStyle w:val="Nessuno"/>
          <w:rFonts w:ascii="Calibri" w:hAnsi="Calibri"/>
          <w:sz w:val="22"/>
          <w:szCs w:val="22"/>
        </w:rPr>
        <w:t xml:space="preserve">l servizio </w:t>
      </w:r>
      <w:r w:rsidR="00C92C03" w:rsidRPr="00B24500">
        <w:rPr>
          <w:rStyle w:val="Nessuno"/>
          <w:rFonts w:ascii="Calibri" w:hAnsi="Calibri"/>
          <w:sz w:val="22"/>
          <w:szCs w:val="22"/>
        </w:rPr>
        <w:t xml:space="preserve">anche </w:t>
      </w:r>
      <w:r w:rsidR="00432D61" w:rsidRPr="00B24500">
        <w:rPr>
          <w:rStyle w:val="Nessuno"/>
          <w:rFonts w:ascii="Calibri" w:hAnsi="Calibri"/>
          <w:sz w:val="22"/>
          <w:szCs w:val="22"/>
        </w:rPr>
        <w:t>dell</w:t>
      </w:r>
      <w:r w:rsidR="00F527F2" w:rsidRPr="00B24500">
        <w:rPr>
          <w:rStyle w:val="Nessuno"/>
          <w:rFonts w:ascii="Calibri" w:hAnsi="Calibri"/>
          <w:sz w:val="22"/>
          <w:szCs w:val="22"/>
        </w:rPr>
        <w:t xml:space="preserve">e famiglie ucraine </w:t>
      </w:r>
      <w:r w:rsidR="00432D61" w:rsidRPr="00B24500">
        <w:rPr>
          <w:rStyle w:val="Nessuno"/>
          <w:rFonts w:ascii="Calibri" w:hAnsi="Calibri"/>
          <w:sz w:val="22"/>
          <w:szCs w:val="22"/>
        </w:rPr>
        <w:t xml:space="preserve">che, con </w:t>
      </w:r>
      <w:r w:rsidR="00E63FA4">
        <w:rPr>
          <w:rStyle w:val="Nessuno"/>
          <w:rFonts w:ascii="Calibri" w:hAnsi="Calibri"/>
          <w:sz w:val="22"/>
          <w:szCs w:val="22"/>
        </w:rPr>
        <w:t xml:space="preserve">i propri </w:t>
      </w:r>
      <w:r w:rsidR="00432D61" w:rsidRPr="00B24500">
        <w:rPr>
          <w:rStyle w:val="Nessuno"/>
          <w:rFonts w:ascii="Calibri" w:hAnsi="Calibri"/>
          <w:sz w:val="22"/>
          <w:szCs w:val="22"/>
        </w:rPr>
        <w:t>bambini malati, sono costrette a lasciare tutto e scappare dal conflitto.</w:t>
      </w:r>
    </w:p>
    <w:p w14:paraId="110281B3" w14:textId="77777777" w:rsidR="00340AAC" w:rsidRDefault="00340AAC" w:rsidP="003072F0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</w:p>
    <w:p w14:paraId="6E088A5E" w14:textId="658FB0DD" w:rsidR="00D3655C" w:rsidRDefault="00F51608" w:rsidP="003072F0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 w:rsidRPr="00DF1773">
        <w:rPr>
          <w:rStyle w:val="Nessuno"/>
          <w:rFonts w:ascii="Calibri" w:eastAsia="Tahoma" w:hAnsi="Calibri" w:cs="Tahoma"/>
          <w:b/>
          <w:bCs/>
          <w:sz w:val="22"/>
          <w:szCs w:val="22"/>
        </w:rPr>
        <w:t>Il progetto di remodelling</w:t>
      </w:r>
      <w:r w:rsidR="00B952A7" w:rsidRPr="00DF1773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 </w:t>
      </w:r>
      <w:r w:rsidR="007311BE" w:rsidRPr="00DF1773">
        <w:rPr>
          <w:rStyle w:val="Nessuno"/>
          <w:rFonts w:ascii="Calibri" w:eastAsia="Tahoma" w:hAnsi="Calibri" w:cs="Tahoma"/>
          <w:b/>
          <w:bCs/>
          <w:sz w:val="22"/>
          <w:szCs w:val="22"/>
        </w:rPr>
        <w:t>della Family Room di Bologna</w:t>
      </w:r>
      <w:r w:rsidR="007311BE" w:rsidRPr="0080155E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B952A7" w:rsidRPr="00DF1773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è stato </w:t>
      </w:r>
      <w:r w:rsidR="000C57A3" w:rsidRPr="00DF1773">
        <w:rPr>
          <w:rStyle w:val="Nessuno"/>
          <w:rFonts w:ascii="Calibri" w:eastAsia="Tahoma" w:hAnsi="Calibri" w:cs="Tahoma"/>
          <w:b/>
          <w:bCs/>
          <w:sz w:val="22"/>
          <w:szCs w:val="22"/>
        </w:rPr>
        <w:t>ideato a partire dalle esigenze e dai bisogni delle famiglie che vengono ospitate nella struttura della Fondazione</w:t>
      </w:r>
      <w:r w:rsidR="00622149" w:rsidRPr="0080155E">
        <w:rPr>
          <w:rStyle w:val="Nessuno"/>
          <w:rFonts w:ascii="Calibri" w:eastAsia="Tahoma" w:hAnsi="Calibri" w:cs="Tahoma"/>
          <w:sz w:val="22"/>
          <w:szCs w:val="22"/>
        </w:rPr>
        <w:t>: da</w:t>
      </w:r>
      <w:r w:rsidR="00A00EE6">
        <w:rPr>
          <w:rStyle w:val="Nessuno"/>
          <w:rFonts w:ascii="Calibri" w:eastAsia="Tahoma" w:hAnsi="Calibri" w:cs="Tahoma"/>
          <w:sz w:val="22"/>
          <w:szCs w:val="22"/>
        </w:rPr>
        <w:t xml:space="preserve"> una nuova </w:t>
      </w:r>
      <w:r w:rsidR="00622149" w:rsidRPr="0080155E">
        <w:rPr>
          <w:rStyle w:val="Nessuno"/>
          <w:rFonts w:ascii="Calibri" w:eastAsia="Tahoma" w:hAnsi="Calibri" w:cs="Tahoma"/>
          <w:sz w:val="22"/>
          <w:szCs w:val="22"/>
        </w:rPr>
        <w:t>area welcome</w:t>
      </w:r>
      <w:r w:rsidR="007E51FC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622149" w:rsidRPr="0080155E">
        <w:rPr>
          <w:rStyle w:val="Nessuno"/>
          <w:rFonts w:ascii="Calibri" w:eastAsia="Tahoma" w:hAnsi="Calibri" w:cs="Tahoma"/>
          <w:sz w:val="22"/>
          <w:szCs w:val="22"/>
        </w:rPr>
        <w:t>a</w:t>
      </w:r>
      <w:r w:rsidR="00A00EE6">
        <w:rPr>
          <w:rStyle w:val="Nessuno"/>
          <w:rFonts w:ascii="Calibri" w:eastAsia="Tahoma" w:hAnsi="Calibri" w:cs="Tahoma"/>
          <w:sz w:val="22"/>
          <w:szCs w:val="22"/>
        </w:rPr>
        <w:t>lla</w:t>
      </w:r>
      <w:r w:rsidR="00E247C3">
        <w:rPr>
          <w:rStyle w:val="Nessuno"/>
          <w:rFonts w:ascii="Calibri" w:eastAsia="Tahoma" w:hAnsi="Calibri" w:cs="Tahoma"/>
          <w:sz w:val="22"/>
          <w:szCs w:val="22"/>
        </w:rPr>
        <w:t xml:space="preserve"> rinnovata</w:t>
      </w:r>
      <w:r w:rsidR="00622149" w:rsidRPr="0080155E">
        <w:rPr>
          <w:rStyle w:val="Nessuno"/>
          <w:rFonts w:ascii="Calibri" w:eastAsia="Tahoma" w:hAnsi="Calibri" w:cs="Tahoma"/>
          <w:sz w:val="22"/>
          <w:szCs w:val="22"/>
        </w:rPr>
        <w:t xml:space="preserve"> cucina attrezzata</w:t>
      </w:r>
      <w:r w:rsidR="00E63FA4">
        <w:rPr>
          <w:rStyle w:val="Nessuno"/>
          <w:rFonts w:ascii="Calibri" w:eastAsia="Tahoma" w:hAnsi="Calibri" w:cs="Tahoma"/>
          <w:sz w:val="22"/>
          <w:szCs w:val="22"/>
        </w:rPr>
        <w:t>,</w:t>
      </w:r>
      <w:r w:rsidR="00D3655C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467845">
        <w:rPr>
          <w:rStyle w:val="Nessuno"/>
          <w:rFonts w:ascii="Calibri" w:eastAsia="Tahoma" w:hAnsi="Calibri" w:cs="Tahoma"/>
          <w:sz w:val="22"/>
          <w:szCs w:val="22"/>
        </w:rPr>
        <w:t>d</w:t>
      </w:r>
      <w:r w:rsidR="00D3655C">
        <w:rPr>
          <w:rStyle w:val="Nessuno"/>
          <w:rFonts w:ascii="Calibri" w:eastAsia="Tahoma" w:hAnsi="Calibri" w:cs="Tahoma"/>
          <w:sz w:val="22"/>
          <w:szCs w:val="22"/>
        </w:rPr>
        <w:t xml:space="preserve">al </w:t>
      </w:r>
      <w:r w:rsidR="007022C5" w:rsidRPr="0080155E">
        <w:rPr>
          <w:rStyle w:val="Nessuno"/>
          <w:rFonts w:ascii="Calibri" w:eastAsia="Tahoma" w:hAnsi="Calibri" w:cs="Tahoma"/>
          <w:sz w:val="22"/>
          <w:szCs w:val="22"/>
        </w:rPr>
        <w:t>r</w:t>
      </w:r>
      <w:r w:rsidR="00F943F7">
        <w:rPr>
          <w:rStyle w:val="Nessuno"/>
          <w:rFonts w:ascii="Calibri" w:eastAsia="Tahoma" w:hAnsi="Calibri" w:cs="Tahoma"/>
          <w:sz w:val="22"/>
          <w:szCs w:val="22"/>
        </w:rPr>
        <w:t>estyling</w:t>
      </w:r>
      <w:r w:rsidR="007022C5" w:rsidRPr="0080155E">
        <w:rPr>
          <w:rStyle w:val="Nessuno"/>
          <w:rFonts w:ascii="Calibri" w:eastAsia="Tahoma" w:hAnsi="Calibri" w:cs="Tahoma"/>
          <w:sz w:val="22"/>
          <w:szCs w:val="22"/>
        </w:rPr>
        <w:t xml:space="preserve"> della zona notte</w:t>
      </w:r>
      <w:r w:rsidR="00467845">
        <w:rPr>
          <w:rStyle w:val="Nessuno"/>
          <w:rFonts w:ascii="Calibri" w:eastAsia="Tahoma" w:hAnsi="Calibri" w:cs="Tahoma"/>
          <w:sz w:val="22"/>
          <w:szCs w:val="22"/>
        </w:rPr>
        <w:t xml:space="preserve"> a quello</w:t>
      </w:r>
      <w:r w:rsidR="00F943F7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165FAF">
        <w:rPr>
          <w:rStyle w:val="Nessuno"/>
          <w:rFonts w:ascii="Calibri" w:eastAsia="Tahoma" w:hAnsi="Calibri" w:cs="Tahoma"/>
          <w:sz w:val="22"/>
          <w:szCs w:val="22"/>
        </w:rPr>
        <w:t>delle aree living e relax</w:t>
      </w:r>
      <w:r w:rsidR="00D3655C">
        <w:rPr>
          <w:rStyle w:val="Nessuno"/>
          <w:rFonts w:ascii="Calibri" w:eastAsia="Tahoma" w:hAnsi="Calibri" w:cs="Tahoma"/>
          <w:sz w:val="22"/>
          <w:szCs w:val="22"/>
        </w:rPr>
        <w:t>.</w:t>
      </w:r>
    </w:p>
    <w:p w14:paraId="76F93456" w14:textId="2F09E365" w:rsidR="00F51608" w:rsidRPr="00B952A7" w:rsidRDefault="004D751F" w:rsidP="00B24500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 w:rsidRPr="0080155E">
        <w:rPr>
          <w:rStyle w:val="Nessuno"/>
          <w:rFonts w:ascii="Calibri" w:eastAsia="Tahoma" w:hAnsi="Calibri" w:cs="Tahoma"/>
          <w:sz w:val="22"/>
          <w:szCs w:val="22"/>
        </w:rPr>
        <w:t>In</w:t>
      </w:r>
      <w:r w:rsidR="006B4EBC">
        <w:rPr>
          <w:rStyle w:val="Nessuno"/>
          <w:rFonts w:ascii="Calibri" w:eastAsia="Tahoma" w:hAnsi="Calibri" w:cs="Tahoma"/>
          <w:sz w:val="22"/>
          <w:szCs w:val="22"/>
        </w:rPr>
        <w:t>oltre</w:t>
      </w:r>
      <w:r w:rsidR="00D558D4">
        <w:rPr>
          <w:rStyle w:val="Nessuno"/>
          <w:rFonts w:ascii="Calibri" w:eastAsia="Tahoma" w:hAnsi="Calibri" w:cs="Tahoma"/>
          <w:sz w:val="22"/>
          <w:szCs w:val="22"/>
        </w:rPr>
        <w:t>,</w:t>
      </w:r>
      <w:r w:rsidRPr="0080155E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D558D4" w:rsidRPr="007C3A13">
        <w:rPr>
          <w:rStyle w:val="Nessuno"/>
          <w:rFonts w:ascii="Calibri" w:eastAsia="Tahoma" w:hAnsi="Calibri" w:cs="Tahoma"/>
          <w:sz w:val="22"/>
          <w:szCs w:val="22"/>
        </w:rPr>
        <w:t>negli spazi comuni</w:t>
      </w:r>
      <w:r w:rsidR="00475189">
        <w:rPr>
          <w:rStyle w:val="Nessuno"/>
          <w:rFonts w:ascii="Calibri" w:eastAsia="Tahoma" w:hAnsi="Calibri" w:cs="Tahoma"/>
          <w:sz w:val="22"/>
          <w:szCs w:val="22"/>
        </w:rPr>
        <w:t>,</w:t>
      </w:r>
      <w:r w:rsidR="00D558D4" w:rsidRPr="007C3A13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592736" w:rsidRPr="00DF1773">
        <w:rPr>
          <w:rStyle w:val="Nessuno"/>
          <w:rFonts w:ascii="Calibri" w:eastAsia="Tahoma" w:hAnsi="Calibri" w:cs="Tahoma"/>
          <w:b/>
          <w:bCs/>
          <w:sz w:val="22"/>
          <w:szCs w:val="22"/>
        </w:rPr>
        <w:t>l’artista</w:t>
      </w:r>
      <w:r w:rsidR="006B4EBC" w:rsidRPr="00DF1773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 Domenico Fazzari</w:t>
      </w:r>
      <w:r w:rsidR="00592736" w:rsidRPr="00DF1773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 </w:t>
      </w:r>
      <w:r w:rsidR="00BB329C">
        <w:rPr>
          <w:rStyle w:val="Nessuno"/>
          <w:rFonts w:ascii="Calibri" w:eastAsia="Tahoma" w:hAnsi="Calibri" w:cs="Tahoma"/>
          <w:sz w:val="22"/>
          <w:szCs w:val="22"/>
        </w:rPr>
        <w:t xml:space="preserve">ha realizzato un’opera </w:t>
      </w:r>
      <w:r w:rsidR="00BB329C" w:rsidRPr="007C3A13">
        <w:rPr>
          <w:rStyle w:val="Nessuno"/>
          <w:rFonts w:ascii="Calibri" w:eastAsia="Tahoma" w:hAnsi="Calibri" w:cs="Tahoma"/>
          <w:sz w:val="22"/>
          <w:szCs w:val="22"/>
        </w:rPr>
        <w:t>suggestiva</w:t>
      </w:r>
      <w:r w:rsidR="00B24500" w:rsidRPr="007C3A13">
        <w:rPr>
          <w:rStyle w:val="Nessuno"/>
          <w:rFonts w:ascii="Calibri" w:eastAsia="Tahoma" w:hAnsi="Calibri" w:cs="Tahoma"/>
          <w:sz w:val="22"/>
          <w:szCs w:val="22"/>
        </w:rPr>
        <w:t xml:space="preserve"> ispirata al territorio di Bologna, in cui </w:t>
      </w:r>
      <w:r w:rsidR="007C3A13" w:rsidRPr="007C3A13">
        <w:rPr>
          <w:rStyle w:val="Nessuno"/>
          <w:rFonts w:ascii="Calibri" w:eastAsia="Tahoma" w:hAnsi="Calibri" w:cs="Tahoma"/>
          <w:sz w:val="22"/>
          <w:szCs w:val="22"/>
        </w:rPr>
        <w:t>verrà ripreso anche un simbolo molto caro alla città, l</w:t>
      </w:r>
      <w:r w:rsidR="00B24500" w:rsidRPr="007C3A13">
        <w:rPr>
          <w:rStyle w:val="Nessuno"/>
          <w:rFonts w:ascii="Calibri" w:eastAsia="Tahoma" w:hAnsi="Calibri" w:cs="Tahoma"/>
          <w:sz w:val="22"/>
          <w:szCs w:val="22"/>
        </w:rPr>
        <w:t>a Basilica di San Luca Domenico</w:t>
      </w:r>
      <w:r w:rsidR="007C3A13" w:rsidRPr="007C3A13">
        <w:rPr>
          <w:rStyle w:val="Nessuno"/>
          <w:rFonts w:ascii="Calibri" w:eastAsia="Tahoma" w:hAnsi="Calibri" w:cs="Tahoma"/>
          <w:sz w:val="22"/>
          <w:szCs w:val="22"/>
        </w:rPr>
        <w:t>.</w:t>
      </w:r>
      <w:r w:rsidR="007C3A13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 </w:t>
      </w:r>
      <w:r w:rsidR="00B24500" w:rsidRPr="00523758">
        <w:rPr>
          <w:rStyle w:val="Nessuno"/>
          <w:rFonts w:ascii="Calibri" w:eastAsia="Tahoma" w:hAnsi="Calibri" w:cs="Tahoma"/>
          <w:sz w:val="22"/>
          <w:szCs w:val="22"/>
        </w:rPr>
        <w:t>Fazzari è specializzato in arte terapia</w:t>
      </w:r>
      <w:r w:rsidR="00C96378" w:rsidRPr="00523758">
        <w:rPr>
          <w:rStyle w:val="Nessuno"/>
          <w:rFonts w:ascii="Calibri" w:eastAsia="Tahoma" w:hAnsi="Calibri" w:cs="Tahoma"/>
          <w:sz w:val="22"/>
          <w:szCs w:val="22"/>
        </w:rPr>
        <w:t xml:space="preserve">, una pratica </w:t>
      </w:r>
      <w:r w:rsidR="00213135" w:rsidRPr="00523758">
        <w:rPr>
          <w:rStyle w:val="Nessuno"/>
          <w:rFonts w:ascii="Calibri" w:eastAsia="Tahoma" w:hAnsi="Calibri" w:cs="Tahoma"/>
          <w:sz w:val="22"/>
          <w:szCs w:val="22"/>
        </w:rPr>
        <w:t xml:space="preserve">che </w:t>
      </w:r>
      <w:r w:rsidR="00523758" w:rsidRPr="00523758">
        <w:rPr>
          <w:rStyle w:val="Nessuno"/>
          <w:rFonts w:ascii="Calibri" w:eastAsia="Tahoma" w:hAnsi="Calibri" w:cs="Tahoma"/>
          <w:sz w:val="22"/>
          <w:szCs w:val="22"/>
        </w:rPr>
        <w:t xml:space="preserve">attraverso progetti artistici realizzati </w:t>
      </w:r>
      <w:r w:rsidR="00523758" w:rsidRPr="00732E80">
        <w:rPr>
          <w:rStyle w:val="Nessuno"/>
          <w:rFonts w:ascii="Calibri" w:eastAsia="Tahoma" w:hAnsi="Calibri" w:cs="Tahoma"/>
          <w:i/>
          <w:iCs/>
          <w:sz w:val="22"/>
          <w:szCs w:val="22"/>
        </w:rPr>
        <w:t>ad hoc,</w:t>
      </w:r>
      <w:r w:rsidR="00523758" w:rsidRPr="00523758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EF0745">
        <w:rPr>
          <w:rStyle w:val="Nessuno"/>
          <w:rFonts w:ascii="Calibri" w:eastAsia="Tahoma" w:hAnsi="Calibri" w:cs="Tahoma"/>
          <w:sz w:val="22"/>
          <w:szCs w:val="22"/>
        </w:rPr>
        <w:t>punta a favorire il</w:t>
      </w:r>
      <w:r w:rsidR="00523758" w:rsidRPr="00523758">
        <w:rPr>
          <w:rStyle w:val="Nessuno"/>
          <w:rFonts w:ascii="Calibri" w:eastAsia="Tahoma" w:hAnsi="Calibri" w:cs="Tahoma"/>
          <w:sz w:val="22"/>
          <w:szCs w:val="22"/>
        </w:rPr>
        <w:t xml:space="preserve"> benessere dei piccoli ospiti</w:t>
      </w:r>
      <w:r w:rsidR="008861F1" w:rsidRPr="00523758">
        <w:rPr>
          <w:rStyle w:val="Nessuno"/>
          <w:rFonts w:ascii="Calibri" w:eastAsia="Tahoma" w:hAnsi="Calibri" w:cs="Tahoma"/>
          <w:sz w:val="22"/>
          <w:szCs w:val="22"/>
        </w:rPr>
        <w:t>.</w:t>
      </w:r>
      <w:r w:rsidR="008861F1"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 </w:t>
      </w:r>
      <w:r w:rsidR="00036369">
        <w:rPr>
          <w:rStyle w:val="Nessuno"/>
          <w:rFonts w:ascii="Calibri" w:eastAsia="Tahoma" w:hAnsi="Calibri" w:cs="Tahoma"/>
          <w:sz w:val="22"/>
          <w:szCs w:val="22"/>
        </w:rPr>
        <w:t xml:space="preserve">Tutti </w:t>
      </w:r>
      <w:r w:rsidR="00BB329C">
        <w:rPr>
          <w:rStyle w:val="Nessuno"/>
          <w:rFonts w:ascii="Calibri" w:eastAsia="Tahoma" w:hAnsi="Calibri" w:cs="Tahoma"/>
          <w:sz w:val="22"/>
          <w:szCs w:val="22"/>
        </w:rPr>
        <w:t xml:space="preserve">questi </w:t>
      </w:r>
      <w:r w:rsidR="00036369">
        <w:rPr>
          <w:rStyle w:val="Nessuno"/>
          <w:rFonts w:ascii="Calibri" w:eastAsia="Tahoma" w:hAnsi="Calibri" w:cs="Tahoma"/>
          <w:sz w:val="22"/>
          <w:szCs w:val="22"/>
        </w:rPr>
        <w:t>i</w:t>
      </w:r>
      <w:r w:rsidR="007022C5">
        <w:rPr>
          <w:rStyle w:val="Nessuno"/>
          <w:rFonts w:ascii="Calibri" w:eastAsia="Tahoma" w:hAnsi="Calibri" w:cs="Tahoma"/>
          <w:sz w:val="22"/>
          <w:szCs w:val="22"/>
        </w:rPr>
        <w:t>nterventi</w:t>
      </w:r>
      <w:r w:rsidR="00BB329C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7022C5">
        <w:rPr>
          <w:rStyle w:val="Nessuno"/>
          <w:rFonts w:ascii="Calibri" w:eastAsia="Tahoma" w:hAnsi="Calibri" w:cs="Tahoma"/>
          <w:sz w:val="22"/>
          <w:szCs w:val="22"/>
        </w:rPr>
        <w:t xml:space="preserve">concorrono allo scopo della struttura: </w:t>
      </w:r>
      <w:r w:rsidR="00306E76">
        <w:rPr>
          <w:rStyle w:val="Nessuno"/>
          <w:rFonts w:ascii="Calibri" w:eastAsia="Tahoma" w:hAnsi="Calibri" w:cs="Tahoma"/>
          <w:sz w:val="22"/>
          <w:szCs w:val="22"/>
        </w:rPr>
        <w:t>offrire un l</w:t>
      </w:r>
      <w:r w:rsidR="00C9479F">
        <w:rPr>
          <w:rStyle w:val="Nessuno"/>
          <w:rFonts w:ascii="Calibri" w:eastAsia="Tahoma" w:hAnsi="Calibri" w:cs="Tahoma"/>
          <w:sz w:val="22"/>
          <w:szCs w:val="22"/>
        </w:rPr>
        <w:t>uogo</w:t>
      </w:r>
      <w:r w:rsidR="00306E76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956EDA">
        <w:rPr>
          <w:rStyle w:val="Nessuno"/>
          <w:rFonts w:ascii="Calibri" w:eastAsia="Tahoma" w:hAnsi="Calibri" w:cs="Tahoma"/>
          <w:sz w:val="22"/>
          <w:szCs w:val="22"/>
        </w:rPr>
        <w:t>confortevole per</w:t>
      </w:r>
      <w:r w:rsidR="00163B6A">
        <w:rPr>
          <w:rStyle w:val="Nessuno"/>
          <w:rFonts w:ascii="Calibri" w:eastAsia="Tahoma" w:hAnsi="Calibri" w:cs="Tahoma"/>
          <w:sz w:val="22"/>
          <w:szCs w:val="22"/>
        </w:rPr>
        <w:t xml:space="preserve"> le famiglie dei bambini ospedalizzati, </w:t>
      </w:r>
      <w:r w:rsidR="00306E76">
        <w:rPr>
          <w:rStyle w:val="Nessuno"/>
          <w:rFonts w:ascii="Calibri" w:eastAsia="Tahoma" w:hAnsi="Calibri" w:cs="Tahoma"/>
          <w:sz w:val="22"/>
          <w:szCs w:val="22"/>
        </w:rPr>
        <w:t xml:space="preserve">dove trovare supporto e sostegno </w:t>
      </w:r>
      <w:r w:rsidR="00163B6A">
        <w:rPr>
          <w:rStyle w:val="Nessuno"/>
          <w:rFonts w:ascii="Calibri" w:eastAsia="Tahoma" w:hAnsi="Calibri" w:cs="Tahoma"/>
          <w:sz w:val="22"/>
          <w:szCs w:val="22"/>
        </w:rPr>
        <w:t xml:space="preserve">in un momento così difficile e delicato come quello di cura dei propri </w:t>
      </w:r>
      <w:r w:rsidR="004D4A32">
        <w:rPr>
          <w:rStyle w:val="Nessuno"/>
          <w:rFonts w:ascii="Calibri" w:eastAsia="Tahoma" w:hAnsi="Calibri" w:cs="Tahoma"/>
          <w:sz w:val="22"/>
          <w:szCs w:val="22"/>
        </w:rPr>
        <w:t>bambini.</w:t>
      </w:r>
    </w:p>
    <w:p w14:paraId="5C3872BD" w14:textId="7C96AB1A" w:rsidR="00D67AE0" w:rsidRPr="00B952A7" w:rsidRDefault="00D67AE0" w:rsidP="00D67AE0">
      <w:pPr>
        <w:rPr>
          <w:rStyle w:val="Nessuno"/>
          <w:rFonts w:ascii="Calibri" w:eastAsia="Tahoma" w:hAnsi="Calibri" w:cs="Tahoma"/>
        </w:rPr>
      </w:pPr>
    </w:p>
    <w:p w14:paraId="2ADDF3CB" w14:textId="78B0B306" w:rsidR="00855D33" w:rsidRDefault="007A4CCF" w:rsidP="00365692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  <w:r>
        <w:rPr>
          <w:rStyle w:val="Nessuno"/>
          <w:rFonts w:ascii="Calibri" w:hAnsi="Calibri"/>
          <w:b w:val="0"/>
          <w:bCs w:val="0"/>
          <w:sz w:val="22"/>
          <w:szCs w:val="22"/>
        </w:rPr>
        <w:t>Costruita grazie</w:t>
      </w:r>
      <w:r w:rsidR="00365692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alla collaborazione tra Fondazione e</w:t>
      </w:r>
      <w:r w:rsidR="00365692" w:rsidRPr="00365692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l’equipe </w:t>
      </w:r>
      <w:r w:rsidR="006D2553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della Neonatologia allora diretta </w:t>
      </w:r>
      <w:r w:rsidR="00365692" w:rsidRPr="00365692">
        <w:rPr>
          <w:rStyle w:val="Nessuno"/>
          <w:rFonts w:ascii="Calibri" w:hAnsi="Calibri"/>
          <w:b w:val="0"/>
          <w:bCs w:val="0"/>
          <w:sz w:val="22"/>
          <w:szCs w:val="22"/>
        </w:rPr>
        <w:t>d</w:t>
      </w:r>
      <w:r w:rsidR="006D2553">
        <w:rPr>
          <w:rStyle w:val="Nessuno"/>
          <w:rFonts w:ascii="Calibri" w:hAnsi="Calibri"/>
          <w:b w:val="0"/>
          <w:bCs w:val="0"/>
          <w:sz w:val="22"/>
          <w:szCs w:val="22"/>
        </w:rPr>
        <w:t>a</w:t>
      </w:r>
      <w:r w:rsidR="00365692" w:rsidRPr="00365692">
        <w:rPr>
          <w:rStyle w:val="Nessuno"/>
          <w:rFonts w:ascii="Calibri" w:hAnsi="Calibri"/>
          <w:b w:val="0"/>
          <w:bCs w:val="0"/>
          <w:sz w:val="22"/>
          <w:szCs w:val="22"/>
        </w:rPr>
        <w:t>l Prof. Giacomo Faldella</w:t>
      </w:r>
      <w:r w:rsidR="006D2553">
        <w:rPr>
          <w:rStyle w:val="Nessuno"/>
          <w:rFonts w:ascii="Calibri" w:hAnsi="Calibri"/>
          <w:b w:val="0"/>
          <w:bCs w:val="0"/>
          <w:sz w:val="22"/>
          <w:szCs w:val="22"/>
        </w:rPr>
        <w:t>,</w:t>
      </w:r>
      <w:r w:rsidR="00365692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è stata fin da subito</w:t>
      </w:r>
      <w:r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m</w:t>
      </w:r>
      <w:r w:rsidR="0032779D">
        <w:rPr>
          <w:rStyle w:val="Nessuno"/>
          <w:rFonts w:ascii="Calibri" w:hAnsi="Calibri"/>
          <w:b w:val="0"/>
          <w:bCs w:val="0"/>
          <w:sz w:val="22"/>
          <w:szCs w:val="22"/>
        </w:rPr>
        <w:t>essa al</w:t>
      </w:r>
      <w:r w:rsidR="005A5801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servizio dei reparti </w:t>
      </w:r>
      <w:r w:rsidR="00BB329C" w:rsidRPr="00BB329C">
        <w:rPr>
          <w:rStyle w:val="Nessuno"/>
          <w:rFonts w:ascii="Calibri" w:hAnsi="Calibri"/>
          <w:b w:val="0"/>
          <w:sz w:val="22"/>
          <w:szCs w:val="22"/>
        </w:rPr>
        <w:t>di</w:t>
      </w:r>
      <w:r w:rsidR="00BB329C">
        <w:rPr>
          <w:rStyle w:val="Nessuno"/>
          <w:rFonts w:ascii="Calibri" w:hAnsi="Calibri"/>
          <w:sz w:val="22"/>
          <w:szCs w:val="22"/>
        </w:rPr>
        <w:t xml:space="preserve"> </w:t>
      </w:r>
      <w:r w:rsidR="00BD05C3">
        <w:rPr>
          <w:rStyle w:val="Nessuno"/>
          <w:rFonts w:ascii="Calibri" w:hAnsi="Calibri"/>
          <w:sz w:val="22"/>
          <w:szCs w:val="22"/>
        </w:rPr>
        <w:t xml:space="preserve">Neonatologia </w:t>
      </w:r>
      <w:r w:rsidR="00BD05C3" w:rsidRPr="00BB329C">
        <w:rPr>
          <w:rStyle w:val="Nessuno"/>
          <w:rFonts w:ascii="Calibri" w:hAnsi="Calibri"/>
          <w:b w:val="0"/>
          <w:sz w:val="22"/>
          <w:szCs w:val="22"/>
        </w:rPr>
        <w:t>e</w:t>
      </w:r>
      <w:r w:rsidR="00BD05C3">
        <w:rPr>
          <w:rStyle w:val="Nessuno"/>
          <w:rFonts w:ascii="Calibri" w:hAnsi="Calibri"/>
          <w:sz w:val="22"/>
          <w:szCs w:val="22"/>
        </w:rPr>
        <w:t xml:space="preserve"> Chirurgia </w:t>
      </w:r>
      <w:r w:rsidR="00BB329C">
        <w:rPr>
          <w:rStyle w:val="Nessuno"/>
          <w:rFonts w:ascii="Calibri" w:hAnsi="Calibri"/>
          <w:color w:val="auto"/>
          <w:sz w:val="22"/>
          <w:szCs w:val="22"/>
        </w:rPr>
        <w:t>Neonatale del</w:t>
      </w:r>
      <w:r w:rsidR="00E63FA4">
        <w:rPr>
          <w:rStyle w:val="Nessuno"/>
          <w:rFonts w:ascii="Calibri" w:hAnsi="Calibri"/>
          <w:color w:val="auto"/>
          <w:sz w:val="22"/>
          <w:szCs w:val="22"/>
        </w:rPr>
        <w:t>l’IRCCS</w:t>
      </w:r>
      <w:r w:rsidR="00BB329C">
        <w:rPr>
          <w:rStyle w:val="Nessuno"/>
          <w:rFonts w:ascii="Calibri" w:hAnsi="Calibri"/>
          <w:color w:val="auto"/>
          <w:sz w:val="22"/>
          <w:szCs w:val="22"/>
        </w:rPr>
        <w:t xml:space="preserve"> Policlinico di</w:t>
      </w:r>
      <w:r w:rsidR="00BD05C3" w:rsidRPr="005060F2">
        <w:rPr>
          <w:rStyle w:val="Nessuno"/>
          <w:rFonts w:ascii="Calibri" w:hAnsi="Calibri"/>
          <w:color w:val="auto"/>
          <w:sz w:val="22"/>
          <w:szCs w:val="22"/>
        </w:rPr>
        <w:t xml:space="preserve"> Sant’Orsola</w:t>
      </w:r>
      <w:r w:rsidR="00365692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. </w:t>
      </w:r>
      <w:r w:rsidR="00365692" w:rsidRPr="00DF1773">
        <w:rPr>
          <w:rStyle w:val="Nessuno"/>
          <w:rFonts w:ascii="Calibri" w:hAnsi="Calibri"/>
          <w:sz w:val="22"/>
          <w:szCs w:val="22"/>
        </w:rPr>
        <w:t>N</w:t>
      </w:r>
      <w:r w:rsidR="00E93E0A" w:rsidRPr="00DF1773">
        <w:rPr>
          <w:rStyle w:val="Nessuno"/>
          <w:rFonts w:ascii="Calibri" w:hAnsi="Calibri"/>
          <w:sz w:val="22"/>
          <w:szCs w:val="22"/>
        </w:rPr>
        <w:t xml:space="preserve">ei suoi 14 anni di attività ha ospitato </w:t>
      </w:r>
      <w:r w:rsidR="00FB4A61" w:rsidRPr="00DF1773">
        <w:rPr>
          <w:rStyle w:val="Nessuno"/>
          <w:rFonts w:ascii="Calibri" w:hAnsi="Calibri"/>
          <w:sz w:val="22"/>
          <w:szCs w:val="22"/>
        </w:rPr>
        <w:t>oltre 1700 famiglie, 115 solo lo scorso anno</w:t>
      </w:r>
      <w:r w:rsidR="0089053B" w:rsidRPr="00DF1773">
        <w:rPr>
          <w:rStyle w:val="Nessuno"/>
          <w:rFonts w:ascii="Calibri" w:hAnsi="Calibri"/>
          <w:sz w:val="22"/>
          <w:szCs w:val="22"/>
        </w:rPr>
        <w:t xml:space="preserve"> nonostante la pandemia</w:t>
      </w:r>
      <w:r w:rsidR="0032779D" w:rsidRPr="00DF1773">
        <w:rPr>
          <w:rStyle w:val="Nessuno"/>
          <w:rFonts w:ascii="Calibri" w:hAnsi="Calibri"/>
          <w:sz w:val="22"/>
          <w:szCs w:val="22"/>
        </w:rPr>
        <w:t>,</w:t>
      </w:r>
      <w:r w:rsidR="0032779D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181D10" w:rsidRPr="00DF1773">
        <w:rPr>
          <w:rStyle w:val="Nessuno"/>
          <w:rFonts w:ascii="Calibri" w:hAnsi="Calibri"/>
          <w:sz w:val="22"/>
          <w:szCs w:val="22"/>
        </w:rPr>
        <w:t>provenienti</w:t>
      </w:r>
      <w:r w:rsidR="0032779D" w:rsidRPr="00DF1773">
        <w:rPr>
          <w:rStyle w:val="Nessuno"/>
          <w:rFonts w:ascii="Calibri" w:hAnsi="Calibri"/>
          <w:sz w:val="22"/>
          <w:szCs w:val="22"/>
        </w:rPr>
        <w:t xml:space="preserve"> dall’Emilia – Romagna</w:t>
      </w:r>
      <w:r w:rsidR="00E63FA4">
        <w:rPr>
          <w:rStyle w:val="Nessuno"/>
          <w:rFonts w:ascii="Calibri" w:hAnsi="Calibri"/>
          <w:sz w:val="22"/>
          <w:szCs w:val="22"/>
        </w:rPr>
        <w:t xml:space="preserve"> e da </w:t>
      </w:r>
      <w:r w:rsidR="0089053B" w:rsidRPr="00DF1773">
        <w:rPr>
          <w:rStyle w:val="Nessuno"/>
          <w:rFonts w:ascii="Calibri" w:hAnsi="Calibri"/>
          <w:sz w:val="22"/>
          <w:szCs w:val="22"/>
        </w:rPr>
        <w:t>altre regioni d’Italia</w:t>
      </w:r>
      <w:r w:rsidR="0089053B">
        <w:rPr>
          <w:rStyle w:val="Nessuno"/>
          <w:rFonts w:ascii="Calibri" w:hAnsi="Calibri"/>
          <w:b w:val="0"/>
          <w:bCs w:val="0"/>
          <w:sz w:val="22"/>
          <w:szCs w:val="22"/>
        </w:rPr>
        <w:t>.</w:t>
      </w:r>
      <w:r w:rsidR="00181D10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361683" w:rsidRPr="00361683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Il programma </w:t>
      </w:r>
      <w:r w:rsidR="00361683">
        <w:rPr>
          <w:rStyle w:val="Nessuno"/>
          <w:rFonts w:ascii="Calibri" w:hAnsi="Calibri"/>
          <w:b w:val="0"/>
          <w:bCs w:val="0"/>
          <w:sz w:val="22"/>
          <w:szCs w:val="22"/>
        </w:rPr>
        <w:t>delle</w:t>
      </w:r>
      <w:r w:rsidR="00361683" w:rsidRPr="00361683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Family Room rappresenta</w:t>
      </w:r>
      <w:r w:rsidR="00976207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087C8A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infatti </w:t>
      </w:r>
      <w:r w:rsidR="00976207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una </w:t>
      </w:r>
      <w:r w:rsidR="00361683" w:rsidRPr="00361683">
        <w:rPr>
          <w:rStyle w:val="Nessuno"/>
          <w:rFonts w:ascii="Calibri" w:hAnsi="Calibri"/>
          <w:b w:val="0"/>
          <w:bCs w:val="0"/>
          <w:sz w:val="22"/>
          <w:szCs w:val="22"/>
        </w:rPr>
        <w:t>risposta concreta da parte di</w:t>
      </w:r>
      <w:r w:rsidR="00361683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361683" w:rsidRPr="00361683">
        <w:rPr>
          <w:rStyle w:val="Nessuno"/>
          <w:rFonts w:ascii="Calibri" w:hAnsi="Calibri"/>
          <w:b w:val="0"/>
          <w:bCs w:val="0"/>
          <w:sz w:val="22"/>
          <w:szCs w:val="22"/>
        </w:rPr>
        <w:t>Fondazione Ronald McDonald al tema del sostegno alle famiglie dei piccoli pazienti in cura</w:t>
      </w:r>
      <w:r w:rsidR="00361683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361683" w:rsidRPr="00361683">
        <w:rPr>
          <w:rStyle w:val="Nessuno"/>
          <w:rFonts w:ascii="Calibri" w:hAnsi="Calibri"/>
          <w:b w:val="0"/>
          <w:bCs w:val="0"/>
          <w:sz w:val="22"/>
          <w:szCs w:val="22"/>
        </w:rPr>
        <w:t>presso le eccellenze ospedaliere del territorio e a quello ancora più annoso della migrazione</w:t>
      </w:r>
      <w:r w:rsidR="00361683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361683" w:rsidRPr="00361683">
        <w:rPr>
          <w:rStyle w:val="Nessuno"/>
          <w:rFonts w:ascii="Calibri" w:hAnsi="Calibri"/>
          <w:b w:val="0"/>
          <w:bCs w:val="0"/>
          <w:sz w:val="22"/>
          <w:szCs w:val="22"/>
        </w:rPr>
        <w:t>sanitaria.</w:t>
      </w:r>
    </w:p>
    <w:p w14:paraId="0A1DED76" w14:textId="392B7A5F" w:rsidR="00CA040D" w:rsidRDefault="00CA040D" w:rsidP="00CA040D"/>
    <w:p w14:paraId="54025252" w14:textId="338A6CD7" w:rsidR="00CA040D" w:rsidRPr="00CA040D" w:rsidRDefault="00CA040D" w:rsidP="00AF2248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 w:rsidRPr="00CA040D">
        <w:rPr>
          <w:rStyle w:val="Nessuno"/>
          <w:rFonts w:ascii="Calibri" w:eastAsia="Tahoma" w:hAnsi="Calibri" w:cs="Tahoma"/>
          <w:sz w:val="22"/>
          <w:szCs w:val="22"/>
        </w:rPr>
        <w:t>La Family Room di Bologna</w:t>
      </w:r>
      <w:r w:rsidR="003E67F7">
        <w:rPr>
          <w:rStyle w:val="Nessuno"/>
          <w:rFonts w:ascii="Calibri" w:eastAsia="Tahoma" w:hAnsi="Calibri" w:cs="Tahoma"/>
          <w:sz w:val="22"/>
          <w:szCs w:val="22"/>
        </w:rPr>
        <w:t xml:space="preserve"> di circa 130 mq</w:t>
      </w:r>
      <w:r w:rsidRPr="00CA040D">
        <w:rPr>
          <w:rStyle w:val="Nessuno"/>
          <w:rFonts w:ascii="Calibri" w:eastAsia="Tahoma" w:hAnsi="Calibri" w:cs="Tahoma"/>
          <w:sz w:val="22"/>
          <w:szCs w:val="22"/>
        </w:rPr>
        <w:t xml:space="preserve"> dispone di 2 camere con 5 posti letto, un ampio soggiorno, una sala da pranzo con cucina attrezzata, una lavanderia, 2 servizi</w:t>
      </w:r>
      <w:r w:rsidR="00BD05C3">
        <w:rPr>
          <w:rStyle w:val="Nessuno"/>
          <w:rFonts w:ascii="Calibri" w:eastAsia="Tahoma" w:hAnsi="Calibri" w:cs="Tahoma"/>
          <w:sz w:val="22"/>
          <w:szCs w:val="22"/>
        </w:rPr>
        <w:t>.</w:t>
      </w:r>
      <w:r w:rsidRPr="00CA040D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</w:p>
    <w:p w14:paraId="57290EDE" w14:textId="77777777" w:rsidR="005A5801" w:rsidRPr="005A5801" w:rsidRDefault="005A5801" w:rsidP="005A5801"/>
    <w:p w14:paraId="00E16D37" w14:textId="57CB1A7C" w:rsidR="00D816C3" w:rsidRDefault="00B772F6" w:rsidP="006D2496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</w:rPr>
      </w:pPr>
      <w:r w:rsidRPr="006D2496">
        <w:rPr>
          <w:rStyle w:val="Nessuno"/>
          <w:rFonts w:ascii="Calibri" w:eastAsia="Calibri" w:hAnsi="Calibri" w:cs="Calibri"/>
          <w:i/>
          <w:iCs/>
          <w:sz w:val="22"/>
          <w:szCs w:val="22"/>
        </w:rPr>
        <w:lastRenderedPageBreak/>
        <w:t>“</w:t>
      </w:r>
      <w:r w:rsidR="00087C8A">
        <w:rPr>
          <w:rStyle w:val="Nessuno"/>
          <w:rFonts w:ascii="Calibri" w:eastAsia="Calibri" w:hAnsi="Calibri" w:cs="Calibri"/>
          <w:i/>
          <w:iCs/>
          <w:sz w:val="22"/>
          <w:szCs w:val="22"/>
        </w:rPr>
        <w:t>Siamo felici di inaugurare</w:t>
      </w:r>
      <w:r w:rsidR="00F555B9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i nuovi spazi </w:t>
      </w:r>
      <w:r w:rsidR="00D46240">
        <w:rPr>
          <w:rStyle w:val="Nessuno"/>
          <w:rFonts w:ascii="Calibri" w:eastAsia="Calibri" w:hAnsi="Calibri" w:cs="Calibri"/>
          <w:i/>
          <w:iCs/>
          <w:sz w:val="22"/>
          <w:szCs w:val="22"/>
        </w:rPr>
        <w:t>di questa struttura per noi così cara. Si tratta infatti</w:t>
      </w:r>
      <w:r w:rsidR="00017C00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della prima </w:t>
      </w:r>
      <w:r w:rsidR="00FC6022">
        <w:rPr>
          <w:rStyle w:val="Nessuno"/>
          <w:rFonts w:ascii="Calibri" w:eastAsia="Calibri" w:hAnsi="Calibri" w:cs="Calibri"/>
          <w:i/>
          <w:iCs/>
          <w:sz w:val="22"/>
          <w:szCs w:val="22"/>
        </w:rPr>
        <w:t>Ronald McDonald Family Room in Italia e ne siamo orgogl</w:t>
      </w:r>
      <w:r w:rsidR="003F6129">
        <w:rPr>
          <w:rStyle w:val="Nessuno"/>
          <w:rFonts w:ascii="Calibri" w:eastAsia="Calibri" w:hAnsi="Calibri" w:cs="Calibri"/>
          <w:i/>
          <w:iCs/>
          <w:sz w:val="22"/>
          <w:szCs w:val="22"/>
        </w:rPr>
        <w:t>iosi</w:t>
      </w:r>
      <w:r w:rsidR="000E40F8">
        <w:rPr>
          <w:rStyle w:val="Nessuno"/>
          <w:rFonts w:ascii="Calibri" w:eastAsia="Calibri" w:hAnsi="Calibri" w:cs="Calibri"/>
          <w:i/>
          <w:iCs/>
          <w:sz w:val="22"/>
          <w:szCs w:val="22"/>
        </w:rPr>
        <w:t>. Una ristrutturazione degli spazi che abbiamo ideato e realizzato per andare incontro alle esigenze delle famiglie e dei bambini che accogliamo</w:t>
      </w:r>
      <w:r w:rsidR="00601810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seguendo il modello di cura Family Centered Care </w:t>
      </w:r>
      <w:r w:rsidR="00376F72">
        <w:rPr>
          <w:rStyle w:val="Nessuno"/>
          <w:rFonts w:ascii="Calibri" w:eastAsia="Calibri" w:hAnsi="Calibri" w:cs="Calibri"/>
          <w:i/>
          <w:iCs/>
          <w:sz w:val="22"/>
          <w:szCs w:val="22"/>
        </w:rPr>
        <w:t>ovvero quando la famiglia diventa attore della cura</w:t>
      </w:r>
      <w:r w:rsidR="000E40F8">
        <w:rPr>
          <w:rStyle w:val="Nessuno"/>
          <w:rFonts w:ascii="Calibri" w:eastAsia="Calibri" w:hAnsi="Calibri" w:cs="Calibri"/>
          <w:i/>
          <w:iCs/>
          <w:sz w:val="22"/>
          <w:szCs w:val="22"/>
        </w:rPr>
        <w:t>”.</w:t>
      </w:r>
      <w:r w:rsidR="00D46240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9B7910" w:rsidRPr="006D2496">
        <w:rPr>
          <w:rStyle w:val="Nessuno"/>
          <w:rFonts w:ascii="Calibri" w:eastAsia="Calibri" w:hAnsi="Calibri" w:cs="Calibri"/>
          <w:b/>
          <w:bCs/>
          <w:sz w:val="22"/>
          <w:szCs w:val="22"/>
        </w:rPr>
        <w:t>Dichiara Nicola Antonacci, Presidente di Fondazione per l’Infanzia Ronald McDonald Italia</w:t>
      </w:r>
      <w:r w:rsidR="009B7910">
        <w:rPr>
          <w:rStyle w:val="Nessuno"/>
          <w:rFonts w:ascii="Calibri" w:eastAsia="Calibri" w:hAnsi="Calibri" w:cs="Calibri"/>
          <w:b/>
          <w:bCs/>
          <w:sz w:val="22"/>
          <w:szCs w:val="22"/>
        </w:rPr>
        <w:t>.</w:t>
      </w:r>
      <w:r w:rsidR="009B7910" w:rsidRPr="006D2496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9B7910">
        <w:rPr>
          <w:rStyle w:val="Nessuno"/>
          <w:rFonts w:ascii="Calibri" w:eastAsia="Calibri" w:hAnsi="Calibri" w:cs="Calibri"/>
          <w:i/>
          <w:iCs/>
          <w:sz w:val="22"/>
          <w:szCs w:val="22"/>
        </w:rPr>
        <w:t>“</w:t>
      </w:r>
      <w:r w:rsidR="000E40F8">
        <w:rPr>
          <w:rStyle w:val="Nessuno"/>
          <w:rFonts w:ascii="Calibri" w:eastAsia="Calibri" w:hAnsi="Calibri" w:cs="Calibri"/>
          <w:i/>
          <w:iCs/>
          <w:sz w:val="22"/>
          <w:szCs w:val="22"/>
        </w:rPr>
        <w:t>Siamo o</w:t>
      </w:r>
      <w:r w:rsidR="003F6129">
        <w:rPr>
          <w:rStyle w:val="Nessuno"/>
          <w:rFonts w:ascii="Calibri" w:eastAsia="Calibri" w:hAnsi="Calibri" w:cs="Calibri"/>
          <w:i/>
          <w:iCs/>
          <w:sz w:val="22"/>
          <w:szCs w:val="22"/>
        </w:rPr>
        <w:t>norati</w:t>
      </w:r>
      <w:r w:rsidR="000E40F8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d</w:t>
      </w:r>
      <w:r w:rsidR="004B15F8">
        <w:rPr>
          <w:rStyle w:val="Nessuno"/>
          <w:rFonts w:ascii="Calibri" w:eastAsia="Calibri" w:hAnsi="Calibri" w:cs="Calibri"/>
          <w:i/>
          <w:iCs/>
          <w:sz w:val="22"/>
          <w:szCs w:val="22"/>
        </w:rPr>
        <w:t>i offrire questo servizio all’interno di un’eccellenza ospedaliera come</w:t>
      </w:r>
      <w:r w:rsidR="00EA04FB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il Policlinico</w:t>
      </w:r>
      <w:r w:rsidR="006E0E68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di Sant’Orsola</w:t>
      </w:r>
      <w:r w:rsidR="004B15F8">
        <w:rPr>
          <w:rStyle w:val="Nessuno"/>
          <w:rFonts w:ascii="Calibri" w:eastAsia="Calibri" w:hAnsi="Calibri" w:cs="Calibri"/>
          <w:i/>
          <w:iCs/>
          <w:sz w:val="22"/>
          <w:szCs w:val="22"/>
        </w:rPr>
        <w:t>; un</w:t>
      </w:r>
      <w:r w:rsidR="006A2814">
        <w:rPr>
          <w:rStyle w:val="Nessuno"/>
          <w:rFonts w:ascii="Calibri" w:eastAsia="Calibri" w:hAnsi="Calibri" w:cs="Calibri"/>
          <w:i/>
          <w:iCs/>
          <w:sz w:val="22"/>
          <w:szCs w:val="22"/>
        </w:rPr>
        <w:t>a preziosa collaborazione che ci permette di dare supporto e confort</w:t>
      </w:r>
      <w:r w:rsidR="00707DD1">
        <w:rPr>
          <w:rStyle w:val="Nessuno"/>
          <w:rFonts w:ascii="Calibri" w:eastAsia="Calibri" w:hAnsi="Calibri" w:cs="Calibri"/>
          <w:i/>
          <w:iCs/>
          <w:sz w:val="22"/>
          <w:szCs w:val="22"/>
        </w:rPr>
        <w:t>o a chi sta affrontando un percorso d</w:t>
      </w:r>
      <w:r w:rsidR="00A01568">
        <w:rPr>
          <w:rStyle w:val="Nessuno"/>
          <w:rFonts w:ascii="Calibri" w:eastAsia="Calibri" w:hAnsi="Calibri" w:cs="Calibri"/>
          <w:i/>
          <w:iCs/>
          <w:sz w:val="22"/>
          <w:szCs w:val="22"/>
        </w:rPr>
        <w:t>ifficile</w:t>
      </w:r>
      <w:r w:rsidR="006A2814">
        <w:rPr>
          <w:rStyle w:val="Nessuno"/>
          <w:rFonts w:ascii="Calibri" w:eastAsia="Calibri" w:hAnsi="Calibri" w:cs="Calibri"/>
          <w:i/>
          <w:iCs/>
          <w:sz w:val="22"/>
          <w:szCs w:val="22"/>
        </w:rPr>
        <w:t>.”</w:t>
      </w:r>
    </w:p>
    <w:p w14:paraId="204A93AB" w14:textId="39E18305" w:rsidR="008A3CB9" w:rsidRDefault="008A3CB9" w:rsidP="00096644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</w:rPr>
      </w:pPr>
    </w:p>
    <w:p w14:paraId="66535D3F" w14:textId="25C3EDA1" w:rsidR="005A7B8D" w:rsidRPr="00D07CD2" w:rsidRDefault="00F75DD9" w:rsidP="00096644">
      <w:pPr>
        <w:jc w:val="both"/>
        <w:rPr>
          <w:rStyle w:val="Nessuno"/>
          <w:rFonts w:ascii="Calibri" w:eastAsia="Tahoma" w:hAnsi="Calibri" w:cs="Tahoma"/>
          <w:i/>
          <w:sz w:val="22"/>
          <w:szCs w:val="22"/>
        </w:rPr>
      </w:pP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>“</w:t>
      </w:r>
      <w:r w:rsidR="00C02CA4" w:rsidRPr="00FB7FDB">
        <w:rPr>
          <w:rStyle w:val="Nessuno"/>
          <w:rFonts w:ascii="Calibri" w:hAnsi="Calibri"/>
          <w:i/>
          <w:sz w:val="22"/>
          <w:szCs w:val="22"/>
        </w:rPr>
        <w:t xml:space="preserve">Il </w:t>
      </w:r>
      <w:r w:rsidR="00C02CA4">
        <w:rPr>
          <w:rStyle w:val="Nessuno"/>
          <w:rFonts w:ascii="Calibri" w:hAnsi="Calibri"/>
          <w:i/>
          <w:sz w:val="22"/>
          <w:szCs w:val="22"/>
        </w:rPr>
        <w:t>Sant’Orsola</w:t>
      </w:r>
      <w:r w:rsidR="00C02CA4" w:rsidRPr="00FB7FDB">
        <w:rPr>
          <w:rStyle w:val="Nessuno"/>
          <w:rFonts w:ascii="Calibri" w:hAnsi="Calibri"/>
          <w:i/>
          <w:sz w:val="22"/>
          <w:szCs w:val="22"/>
        </w:rPr>
        <w:t xml:space="preserve"> è da sempre punto di riferimento</w:t>
      </w:r>
      <w:r w:rsidR="00DC441B">
        <w:rPr>
          <w:rStyle w:val="Nessuno"/>
          <w:rFonts w:ascii="Calibri" w:hAnsi="Calibri"/>
          <w:i/>
          <w:sz w:val="22"/>
          <w:szCs w:val="22"/>
        </w:rPr>
        <w:t xml:space="preserve"> per le patologie più complesse</w:t>
      </w:r>
      <w:r w:rsidR="00C02CA4" w:rsidRPr="00BB329C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DC441B">
        <w:rPr>
          <w:rStyle w:val="Nessuno"/>
          <w:rFonts w:ascii="Calibri" w:eastAsia="Calibri" w:hAnsi="Calibri" w:cs="Calibri"/>
          <w:i/>
          <w:iCs/>
          <w:sz w:val="22"/>
          <w:szCs w:val="22"/>
        </w:rPr>
        <w:t>-</w:t>
      </w:r>
      <w:r w:rsidR="00C02CA4" w:rsidRPr="00BB329C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C02CA4" w:rsidRPr="00FB7FDB">
        <w:rPr>
          <w:rStyle w:val="Nessuno"/>
          <w:rFonts w:ascii="Calibri" w:eastAsia="Calibri" w:hAnsi="Calibri" w:cs="Calibri"/>
          <w:iCs/>
          <w:sz w:val="22"/>
          <w:szCs w:val="22"/>
        </w:rPr>
        <w:t xml:space="preserve">commenta </w:t>
      </w:r>
      <w:r w:rsidR="00C02CA4" w:rsidRPr="00D07CD2">
        <w:rPr>
          <w:rStyle w:val="Nessuno"/>
          <w:rFonts w:ascii="Calibri" w:eastAsia="Calibri" w:hAnsi="Calibri" w:cs="Calibri"/>
          <w:b/>
          <w:bCs/>
          <w:iCs/>
          <w:sz w:val="22"/>
          <w:szCs w:val="22"/>
        </w:rPr>
        <w:t>Chiara Gibertoni, direttore generale dell’IRCCS Policlinico di Sant’Orsola</w:t>
      </w:r>
      <w:r w:rsidR="00C02CA4" w:rsidRPr="00D07CD2">
        <w:rPr>
          <w:rStyle w:val="Nessuno"/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 w:rsidR="00DC441B">
        <w:rPr>
          <w:rStyle w:val="Nessuno"/>
          <w:rFonts w:ascii="Calibri" w:eastAsia="Calibri" w:hAnsi="Calibri" w:cs="Calibri"/>
          <w:i/>
          <w:iCs/>
          <w:sz w:val="22"/>
          <w:szCs w:val="22"/>
        </w:rPr>
        <w:t>-</w:t>
      </w:r>
      <w:r w:rsidR="00C02CA4" w:rsidRPr="00BB329C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C02CA4" w:rsidRPr="00FB7FDB">
        <w:rPr>
          <w:rStyle w:val="Nessuno"/>
          <w:rFonts w:ascii="Calibri" w:hAnsi="Calibri"/>
          <w:i/>
          <w:sz w:val="22"/>
          <w:szCs w:val="22"/>
        </w:rPr>
        <w:t xml:space="preserve">ancor di più da quando siamo diventati IRCCS; motivo per cui spesso le famiglie devono spostarsi dalla propria realtà e arrivare a Bologna. Mettere a disposizione uno spazio </w:t>
      </w:r>
      <w:r w:rsidR="00C02CA4">
        <w:rPr>
          <w:rStyle w:val="Nessuno"/>
          <w:rFonts w:ascii="Calibri" w:hAnsi="Calibri"/>
          <w:i/>
          <w:sz w:val="22"/>
          <w:szCs w:val="22"/>
        </w:rPr>
        <w:t xml:space="preserve">accogliente e funzionale </w:t>
      </w:r>
      <w:r w:rsidR="00C02CA4" w:rsidRPr="00FB7FDB">
        <w:rPr>
          <w:rStyle w:val="Nessuno"/>
          <w:rFonts w:ascii="Calibri" w:hAnsi="Calibri"/>
          <w:i/>
          <w:sz w:val="22"/>
          <w:szCs w:val="22"/>
        </w:rPr>
        <w:t>in cui soggiornare è fondamentale per aggiungere un pizzico di tranquillità in una situazione già difficile</w:t>
      </w:r>
      <w:r w:rsidR="00C02CA4">
        <w:rPr>
          <w:rStyle w:val="Nessuno"/>
          <w:rFonts w:ascii="Calibri" w:hAnsi="Calibri"/>
          <w:i/>
          <w:sz w:val="22"/>
          <w:szCs w:val="22"/>
        </w:rPr>
        <w:t xml:space="preserve">. </w:t>
      </w:r>
      <w:r w:rsidR="00BB329C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Il </w:t>
      </w:r>
      <w:r w:rsidR="00BB329C" w:rsidRPr="00BB329C">
        <w:rPr>
          <w:rStyle w:val="Nessuno"/>
          <w:rFonts w:ascii="Calibri" w:eastAsia="Calibri" w:hAnsi="Calibri" w:cs="Calibri"/>
          <w:i/>
          <w:iCs/>
          <w:sz w:val="22"/>
          <w:szCs w:val="22"/>
        </w:rPr>
        <w:t>restyling</w:t>
      </w:r>
      <w:r w:rsidR="00BB329C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della Family Room</w:t>
      </w:r>
      <w:r w:rsidR="00BB329C" w:rsidRPr="00BB329C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è</w:t>
      </w:r>
      <w:r w:rsidR="00C02CA4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dunque</w:t>
      </w:r>
      <w:r w:rsidR="00BB329C" w:rsidRPr="00BB329C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prezioso</w:t>
      </w:r>
      <w:r w:rsidR="00C02CA4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in quanto dietro ad ogni bambino </w:t>
      </w:r>
      <w:r w:rsidR="00C02CA4">
        <w:rPr>
          <w:rStyle w:val="Nessuno"/>
          <w:rFonts w:ascii="Calibri" w:eastAsia="Calibri" w:hAnsi="Calibri" w:cs="Calibri"/>
          <w:i/>
          <w:iCs/>
          <w:sz w:val="22"/>
          <w:szCs w:val="22"/>
        </w:rPr>
        <w:t>che curiamo</w:t>
      </w: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c’è sempre</w:t>
      </w:r>
      <w:r w:rsidR="00FB7FDB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una famiglia che ha bisogno di </w:t>
      </w: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supporto e coinvolgimento nel percorso </w:t>
      </w:r>
      <w:r w:rsidR="00FB7FDB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clinico </w:t>
      </w: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>pensato per il picco</w:t>
      </w:r>
      <w:r w:rsidR="00C02CA4">
        <w:rPr>
          <w:rStyle w:val="Nessuno"/>
          <w:rFonts w:ascii="Calibri" w:eastAsia="Calibri" w:hAnsi="Calibri" w:cs="Calibri"/>
          <w:i/>
          <w:iCs/>
          <w:sz w:val="22"/>
          <w:szCs w:val="22"/>
        </w:rPr>
        <w:t>lo</w:t>
      </w:r>
      <w:r w:rsidR="00E63FA4">
        <w:rPr>
          <w:rStyle w:val="Nessuno"/>
          <w:rFonts w:ascii="Calibri" w:hAnsi="Calibri"/>
          <w:sz w:val="22"/>
          <w:szCs w:val="22"/>
        </w:rPr>
        <w:t>.</w:t>
      </w:r>
      <w:r w:rsidR="00C02CA4">
        <w:rPr>
          <w:rStyle w:val="Nessuno"/>
          <w:rFonts w:ascii="Calibri" w:eastAsia="Calibri" w:hAnsi="Calibri" w:cs="Calibri"/>
          <w:i/>
          <w:iCs/>
          <w:sz w:val="22"/>
          <w:szCs w:val="22"/>
        </w:rPr>
        <w:t>”</w:t>
      </w:r>
    </w:p>
    <w:p w14:paraId="5E260C72" w14:textId="710A4799" w:rsidR="00340AAC" w:rsidRDefault="00340AAC" w:rsidP="00374627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</w:p>
    <w:p w14:paraId="1033B701" w14:textId="083D80CA" w:rsidR="009B2550" w:rsidRPr="009D2B14" w:rsidRDefault="00171955" w:rsidP="00374627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 w:rsidRPr="009D2B14">
        <w:rPr>
          <w:rStyle w:val="Nessuno"/>
          <w:rFonts w:ascii="Calibri" w:eastAsia="Tahoma" w:hAnsi="Calibri" w:cs="Tahoma"/>
          <w:sz w:val="22"/>
          <w:szCs w:val="22"/>
        </w:rPr>
        <w:t>Ringraziamo Fondazione Cassa di Risparmio in Bologna</w:t>
      </w:r>
      <w:r w:rsidR="004725A6">
        <w:rPr>
          <w:rStyle w:val="Nessuno"/>
          <w:rFonts w:ascii="Calibri" w:eastAsia="Tahoma" w:hAnsi="Calibri" w:cs="Tahoma"/>
          <w:sz w:val="22"/>
          <w:szCs w:val="22"/>
        </w:rPr>
        <w:t>,</w:t>
      </w:r>
      <w:r w:rsidR="00427443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 Fondazione </w:t>
      </w:r>
      <w:r w:rsidRPr="009D2B14">
        <w:rPr>
          <w:rStyle w:val="Nessuno"/>
          <w:rFonts w:ascii="Calibri" w:eastAsia="Tahoma" w:hAnsi="Calibri" w:cs="Tahoma"/>
          <w:sz w:val="22"/>
          <w:szCs w:val="22"/>
        </w:rPr>
        <w:t>BNL</w:t>
      </w:r>
      <w:r w:rsidR="00427443" w:rsidRPr="009D2B14">
        <w:rPr>
          <w:rStyle w:val="Nessuno"/>
          <w:rFonts w:ascii="Calibri" w:eastAsia="Tahoma" w:hAnsi="Calibri" w:cs="Tahoma"/>
          <w:sz w:val="22"/>
          <w:szCs w:val="22"/>
        </w:rPr>
        <w:t>,</w:t>
      </w:r>
      <w:r w:rsidR="004725A6">
        <w:rPr>
          <w:rStyle w:val="Nessuno"/>
          <w:rFonts w:ascii="Calibri" w:eastAsia="Tahoma" w:hAnsi="Calibri" w:cs="Tahoma"/>
          <w:sz w:val="22"/>
          <w:szCs w:val="22"/>
        </w:rPr>
        <w:t xml:space="preserve"> Ceramiche Refin, Franke, Linea</w:t>
      </w:r>
      <w:r w:rsidR="00BD05C3">
        <w:rPr>
          <w:rStyle w:val="Nessuno"/>
          <w:rFonts w:ascii="Calibri" w:eastAsia="Tahoma" w:hAnsi="Calibri" w:cs="Tahoma"/>
          <w:sz w:val="22"/>
          <w:szCs w:val="22"/>
        </w:rPr>
        <w:t xml:space="preserve"> Quattro,</w:t>
      </w:r>
      <w:r w:rsidR="004725A6">
        <w:rPr>
          <w:rStyle w:val="Nessuno"/>
          <w:rFonts w:ascii="Calibri" w:eastAsia="Tahoma" w:hAnsi="Calibri" w:cs="Tahoma"/>
          <w:sz w:val="22"/>
          <w:szCs w:val="22"/>
        </w:rPr>
        <w:t xml:space="preserve"> Pu</w:t>
      </w:r>
      <w:r w:rsidR="00BD605B">
        <w:rPr>
          <w:rStyle w:val="Nessuno"/>
          <w:rFonts w:ascii="Calibri" w:eastAsia="Tahoma" w:hAnsi="Calibri" w:cs="Tahoma"/>
          <w:sz w:val="22"/>
          <w:szCs w:val="22"/>
        </w:rPr>
        <w:t>b</w:t>
      </w:r>
      <w:r w:rsidR="004725A6">
        <w:rPr>
          <w:rStyle w:val="Nessuno"/>
          <w:rFonts w:ascii="Calibri" w:eastAsia="Tahoma" w:hAnsi="Calibri" w:cs="Tahoma"/>
          <w:sz w:val="22"/>
          <w:szCs w:val="22"/>
        </w:rPr>
        <w:t>bli</w:t>
      </w:r>
      <w:r w:rsidR="00BD05C3">
        <w:rPr>
          <w:rStyle w:val="Nessuno"/>
          <w:rFonts w:ascii="Calibri" w:eastAsia="Tahoma" w:hAnsi="Calibri" w:cs="Tahoma"/>
          <w:sz w:val="22"/>
          <w:szCs w:val="22"/>
        </w:rPr>
        <w:t xml:space="preserve"> R</w:t>
      </w:r>
      <w:r w:rsidR="00427443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 che, insieme </w:t>
      </w:r>
      <w:r w:rsidRPr="009D2B14">
        <w:rPr>
          <w:rStyle w:val="Nessuno"/>
          <w:rFonts w:ascii="Calibri" w:eastAsia="Tahoma" w:hAnsi="Calibri" w:cs="Tahoma"/>
          <w:sz w:val="22"/>
          <w:szCs w:val="22"/>
        </w:rPr>
        <w:t>a McDonald’s e ai</w:t>
      </w:r>
      <w:r w:rsidR="00374627">
        <w:rPr>
          <w:rStyle w:val="Nessuno"/>
          <w:rFonts w:ascii="Calibri" w:eastAsia="Tahoma" w:hAnsi="Calibri" w:cs="Tahoma"/>
          <w:sz w:val="22"/>
          <w:szCs w:val="22"/>
        </w:rPr>
        <w:t xml:space="preserve"> suoi</w:t>
      </w:r>
      <w:r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9D2B14">
        <w:rPr>
          <w:rStyle w:val="Nessuno"/>
          <w:rFonts w:ascii="Calibri" w:eastAsia="Tahoma" w:hAnsi="Calibri" w:cs="Tahoma"/>
          <w:sz w:val="22"/>
          <w:szCs w:val="22"/>
        </w:rPr>
        <w:t>l</w:t>
      </w:r>
      <w:r w:rsidRPr="009D2B14">
        <w:rPr>
          <w:rStyle w:val="Nessuno"/>
          <w:rFonts w:ascii="Calibri" w:eastAsia="Tahoma" w:hAnsi="Calibri" w:cs="Tahoma"/>
          <w:sz w:val="22"/>
          <w:szCs w:val="22"/>
        </w:rPr>
        <w:t>icenziatari</w:t>
      </w:r>
      <w:r w:rsidR="00BD05C3">
        <w:rPr>
          <w:rStyle w:val="Nessuno"/>
          <w:rFonts w:ascii="Calibri" w:eastAsia="Tahoma" w:hAnsi="Calibri" w:cs="Tahoma"/>
          <w:sz w:val="22"/>
          <w:szCs w:val="22"/>
        </w:rPr>
        <w:t xml:space="preserve"> dell’Emilia - Romagna</w:t>
      </w:r>
      <w:r w:rsidR="00BD605B">
        <w:rPr>
          <w:rStyle w:val="Nessuno"/>
          <w:rFonts w:ascii="Calibri" w:eastAsia="Tahoma" w:hAnsi="Calibri" w:cs="Tahoma"/>
          <w:sz w:val="22"/>
          <w:szCs w:val="22"/>
        </w:rPr>
        <w:t xml:space="preserve">, </w:t>
      </w:r>
      <w:r w:rsidR="00427443" w:rsidRPr="009D2B14">
        <w:rPr>
          <w:rStyle w:val="Nessuno"/>
          <w:rFonts w:ascii="Calibri" w:eastAsia="Tahoma" w:hAnsi="Calibri" w:cs="Tahoma"/>
          <w:sz w:val="22"/>
          <w:szCs w:val="22"/>
        </w:rPr>
        <w:t>hanno contribuito al</w:t>
      </w:r>
      <w:r w:rsidR="009D2B14" w:rsidRPr="009D2B14">
        <w:rPr>
          <w:rStyle w:val="Nessuno"/>
          <w:rFonts w:ascii="Calibri" w:eastAsia="Tahoma" w:hAnsi="Calibri" w:cs="Tahoma"/>
          <w:sz w:val="22"/>
          <w:szCs w:val="22"/>
        </w:rPr>
        <w:t>la</w:t>
      </w:r>
      <w:r w:rsidR="00427443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9D2B14" w:rsidRPr="009D2B14">
        <w:rPr>
          <w:rStyle w:val="Nessuno"/>
          <w:rFonts w:ascii="Calibri" w:eastAsia="Tahoma" w:hAnsi="Calibri" w:cs="Tahoma"/>
          <w:sz w:val="22"/>
          <w:szCs w:val="22"/>
        </w:rPr>
        <w:t>ristrutturazione della Family Room di Bologna; questa</w:t>
      </w:r>
      <w:r w:rsidR="00CA040D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 s</w:t>
      </w:r>
      <w:r w:rsidR="009B2550" w:rsidRPr="009D2B14">
        <w:rPr>
          <w:rStyle w:val="Nessuno"/>
          <w:rFonts w:ascii="Calibri" w:eastAsia="Tahoma" w:hAnsi="Calibri" w:cs="Tahoma"/>
          <w:sz w:val="22"/>
          <w:szCs w:val="22"/>
        </w:rPr>
        <w:t>i aggiung</w:t>
      </w:r>
      <w:r w:rsidR="00CA040D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e </w:t>
      </w:r>
      <w:r w:rsidR="009B2550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alle altre due Family Room operative a Milano e Alessandria e alle 4 Case Ronald McDonald, </w:t>
      </w:r>
      <w:r w:rsidR="00365692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una </w:t>
      </w:r>
      <w:r w:rsidR="009B2550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a Brescia, </w:t>
      </w:r>
      <w:r w:rsidR="00365692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una a </w:t>
      </w:r>
      <w:r w:rsidR="009B2550" w:rsidRPr="009D2B14">
        <w:rPr>
          <w:rStyle w:val="Nessuno"/>
          <w:rFonts w:ascii="Calibri" w:eastAsia="Tahoma" w:hAnsi="Calibri" w:cs="Tahoma"/>
          <w:sz w:val="22"/>
          <w:szCs w:val="22"/>
        </w:rPr>
        <w:t>Firenze</w:t>
      </w:r>
      <w:r w:rsidR="00365692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 e</w:t>
      </w:r>
      <w:r w:rsidR="009B2550" w:rsidRPr="009D2B14">
        <w:rPr>
          <w:rStyle w:val="Nessuno"/>
          <w:rFonts w:ascii="Calibri" w:eastAsia="Tahoma" w:hAnsi="Calibri" w:cs="Tahoma"/>
          <w:sz w:val="22"/>
          <w:szCs w:val="22"/>
        </w:rPr>
        <w:t xml:space="preserve"> </w:t>
      </w:r>
      <w:r w:rsidR="00365692" w:rsidRPr="009D2B14">
        <w:rPr>
          <w:rStyle w:val="Nessuno"/>
          <w:rFonts w:ascii="Calibri" w:eastAsia="Tahoma" w:hAnsi="Calibri" w:cs="Tahoma"/>
          <w:sz w:val="22"/>
          <w:szCs w:val="22"/>
        </w:rPr>
        <w:t>due a Roma.</w:t>
      </w:r>
    </w:p>
    <w:p w14:paraId="4EA01FDD" w14:textId="31BD1A08" w:rsidR="003852AE" w:rsidRDefault="003852AE">
      <w:pPr>
        <w:jc w:val="both"/>
      </w:pPr>
    </w:p>
    <w:p w14:paraId="6FF34802" w14:textId="77777777" w:rsidR="003852AE" w:rsidRDefault="00D83B38">
      <w:pPr>
        <w:jc w:val="both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Fondazione per l'Infanzia Ronald McDonald Italia</w:t>
      </w:r>
    </w:p>
    <w:p w14:paraId="631E760D" w14:textId="77777777" w:rsidR="003852AE" w:rsidRDefault="00D83B38">
      <w:pPr>
        <w:jc w:val="both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La </w:t>
      </w:r>
      <w:r>
        <w:rPr>
          <w:rStyle w:val="Nessuno"/>
          <w:rFonts w:ascii="Calibri" w:hAnsi="Calibri"/>
          <w:b/>
          <w:bCs/>
          <w:color w:val="00000A"/>
          <w:sz w:val="18"/>
          <w:szCs w:val="18"/>
          <w:u w:color="00000A"/>
        </w:rPr>
        <w:t>Fondazione per l'Infanzia Ronald McDonald Italia</w:t>
      </w:r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>
        <w:rPr>
          <w:rStyle w:val="Nessuno"/>
          <w:rFonts w:ascii="Calibri" w:hAnsi="Calibri"/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>
        <w:rPr>
          <w:rStyle w:val="Nessuno"/>
          <w:rFonts w:ascii="Calibri" w:hAnsi="Calibri"/>
          <w:b/>
          <w:bCs/>
          <w:sz w:val="18"/>
          <w:szCs w:val="18"/>
        </w:rPr>
        <w:t>Oggi in Italia le Case sono 4: due a Roma, una a Brescia e una a Firenze, cui si aggiungono una Family Room all’interno dell’Ospedale Niguarda di Milano, una all’interno dell’Ospedale S. Orsola di Bologna e una all’interno dell’Ospedale Infantile Cesare Arrigo di Alessandria</w:t>
      </w:r>
      <w:r>
        <w:rPr>
          <w:rStyle w:val="Nessuno"/>
          <w:rFonts w:ascii="Calibri" w:hAnsi="Calibri"/>
          <w:sz w:val="18"/>
          <w:szCs w:val="18"/>
        </w:rPr>
        <w:t xml:space="preserve">. Dal 1999 ad oggi, nel corso della sua attività in Italia, </w:t>
      </w:r>
      <w:r>
        <w:rPr>
          <w:rStyle w:val="Nessuno"/>
          <w:rFonts w:ascii="Calibri" w:hAnsi="Calibri"/>
          <w:b/>
          <w:bCs/>
          <w:sz w:val="18"/>
          <w:szCs w:val="18"/>
        </w:rPr>
        <w:t>Fondazione ha supportato più di 48.000 bambini e famiglie, offrendo oltre 250.000 pernottamenti</w:t>
      </w:r>
      <w:r>
        <w:rPr>
          <w:rStyle w:val="Nessuno"/>
          <w:rFonts w:ascii="Calibri" w:hAnsi="Calibri"/>
          <w:sz w:val="18"/>
          <w:szCs w:val="18"/>
        </w:rPr>
        <w:t>.</w:t>
      </w:r>
    </w:p>
    <w:p w14:paraId="32793956" w14:textId="5D01800A" w:rsidR="00E044F1" w:rsidRDefault="00E044F1">
      <w:pPr>
        <w:jc w:val="both"/>
        <w:rPr>
          <w:rStyle w:val="Nessuno"/>
          <w:rFonts w:ascii="Calibri" w:hAnsi="Calibri"/>
          <w:b/>
          <w:bCs/>
          <w:u w:val="single"/>
        </w:rPr>
      </w:pPr>
    </w:p>
    <w:p w14:paraId="4A38F033" w14:textId="09ABADDE" w:rsidR="00E6558F" w:rsidRPr="00FB7FDB" w:rsidRDefault="00FB7FDB" w:rsidP="00E6558F">
      <w:pPr>
        <w:jc w:val="both"/>
        <w:rPr>
          <w:rStyle w:val="Nessuno"/>
          <w:rFonts w:ascii="Calibri" w:hAnsi="Calibri"/>
          <w:b/>
          <w:bCs/>
          <w:u w:val="single"/>
        </w:rPr>
      </w:pPr>
      <w:r w:rsidRPr="00FB7FDB">
        <w:rPr>
          <w:rStyle w:val="Nessuno"/>
          <w:rFonts w:ascii="Calibri" w:hAnsi="Calibri"/>
          <w:b/>
          <w:bCs/>
          <w:u w:val="single"/>
        </w:rPr>
        <w:t>L</w:t>
      </w:r>
      <w:r w:rsidR="00E6558F" w:rsidRPr="00FB7FDB">
        <w:rPr>
          <w:rStyle w:val="Nessuno"/>
          <w:rFonts w:ascii="Calibri" w:hAnsi="Calibri"/>
          <w:b/>
          <w:bCs/>
          <w:u w:val="single"/>
        </w:rPr>
        <w:t>’IRCCS AOU BO Policlinico di Sant’Orsola</w:t>
      </w:r>
    </w:p>
    <w:p w14:paraId="05639FFC" w14:textId="20DA58CC" w:rsidR="00E6558F" w:rsidRPr="00FB7FDB" w:rsidRDefault="00E6558F" w:rsidP="00E6558F">
      <w:pPr>
        <w:jc w:val="both"/>
        <w:rPr>
          <w:rStyle w:val="Nessuno"/>
          <w:rFonts w:ascii="Calibri" w:hAnsi="Calibri"/>
          <w:color w:val="00000A"/>
          <w:sz w:val="18"/>
          <w:szCs w:val="18"/>
          <w:u w:color="00000A"/>
        </w:rPr>
      </w:pPr>
      <w:r w:rsidRPr="00FB7FDB"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L’IRCCS Azienda Ospedaliero-Universitaria di Bologna Policlinico di Sant'Orsola è sede della Facoltà di Medicina e Chirurgia dell’Università di Bologna. Si colloca nel cuore della città </w:t>
      </w:r>
      <w:r w:rsidR="00016EDF"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con </w:t>
      </w:r>
      <w:r w:rsidRPr="00FB7FDB">
        <w:rPr>
          <w:rStyle w:val="Nessuno"/>
          <w:rFonts w:ascii="Calibri" w:hAnsi="Calibri"/>
          <w:color w:val="00000A"/>
          <w:sz w:val="18"/>
          <w:szCs w:val="18"/>
          <w:u w:color="00000A"/>
        </w:rPr>
        <w:t>un’organizzazione logistica che si struttura in 27 Padiglioni che ospitano le Unità Operative del Policlinico.</w:t>
      </w:r>
    </w:p>
    <w:p w14:paraId="59FD36A6" w14:textId="77777777" w:rsidR="00E6558F" w:rsidRPr="00FB7FDB" w:rsidRDefault="00E6558F" w:rsidP="00E6558F">
      <w:pPr>
        <w:jc w:val="both"/>
        <w:rPr>
          <w:rStyle w:val="Nessuno"/>
          <w:rFonts w:ascii="Calibri" w:hAnsi="Calibri"/>
          <w:color w:val="00000A"/>
          <w:sz w:val="18"/>
          <w:szCs w:val="18"/>
          <w:u w:color="00000A"/>
        </w:rPr>
      </w:pPr>
      <w:r w:rsidRPr="00FB7FDB">
        <w:rPr>
          <w:rStyle w:val="Nessuno"/>
          <w:rFonts w:ascii="Calibri" w:hAnsi="Calibri"/>
          <w:color w:val="00000A"/>
          <w:sz w:val="18"/>
          <w:szCs w:val="18"/>
          <w:u w:color="00000A"/>
        </w:rPr>
        <w:t>Il Policlinico di Sant’Orsola è anche Istituto di Ricovero e Cura a carattere Scientifico nei due ambiti di ricerca, rispetto ai quali Bologna rappresenta già un punto di riferimento a livello nazionale e non solo: l’assistenza e ricerca nei trapianti e nel paziente critico e la gestione medica e chirurgica integrata delle patologie oncologiche.</w:t>
      </w:r>
    </w:p>
    <w:p w14:paraId="0325DAE2" w14:textId="5F086FEF" w:rsidR="00C550F5" w:rsidRPr="00FB7FDB" w:rsidRDefault="00E6558F" w:rsidP="00E6558F">
      <w:pPr>
        <w:jc w:val="both"/>
        <w:rPr>
          <w:rStyle w:val="Nessuno"/>
          <w:rFonts w:ascii="Calibri" w:hAnsi="Calibri"/>
          <w:color w:val="00000A"/>
          <w:sz w:val="18"/>
          <w:szCs w:val="18"/>
          <w:u w:color="00000A"/>
        </w:rPr>
      </w:pPr>
      <w:r w:rsidRPr="00FB7FDB"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Ogni </w:t>
      </w:r>
      <w:r w:rsidR="00FB7FDB">
        <w:rPr>
          <w:rStyle w:val="Nessuno"/>
          <w:rFonts w:ascii="Calibri" w:hAnsi="Calibri"/>
          <w:color w:val="00000A"/>
          <w:sz w:val="18"/>
          <w:szCs w:val="18"/>
          <w:u w:color="00000A"/>
        </w:rPr>
        <w:t>anno</w:t>
      </w:r>
      <w:r w:rsidRPr="00FB7FDB"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 circa 20.000 persone accedono al Policlinico</w:t>
      </w:r>
      <w:r w:rsidR="00FB7FDB">
        <w:rPr>
          <w:rStyle w:val="Nessuno"/>
          <w:rFonts w:ascii="Calibri" w:hAnsi="Calibri"/>
          <w:color w:val="00000A"/>
          <w:sz w:val="18"/>
          <w:szCs w:val="18"/>
          <w:u w:color="00000A"/>
        </w:rPr>
        <w:t>, di cui 3500 sono bambini</w:t>
      </w:r>
      <w:r w:rsidRPr="00FB7FDB">
        <w:rPr>
          <w:rStyle w:val="Nessuno"/>
          <w:rFonts w:ascii="Calibri" w:hAnsi="Calibri"/>
          <w:color w:val="00000A"/>
          <w:sz w:val="18"/>
          <w:szCs w:val="18"/>
          <w:u w:color="00000A"/>
        </w:rPr>
        <w:t>. É dotato di 1.515 posti letto con un organico di 6807 dipendenti, compresi i ricercatori e i medici universitari; vi si effettuano circa 49.000 ricoveri all’anno e oltre 3.300.000 prestazioni specialistiche per esterni.</w:t>
      </w:r>
    </w:p>
    <w:sectPr w:rsidR="00C550F5" w:rsidRPr="00FB7FDB">
      <w:headerReference w:type="default" r:id="rId8"/>
      <w:footerReference w:type="default" r:id="rId9"/>
      <w:pgSz w:w="11900" w:h="16840"/>
      <w:pgMar w:top="1843" w:right="1361" w:bottom="1208" w:left="136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B8E3" w14:textId="77777777" w:rsidR="00A668BC" w:rsidRDefault="00A668BC" w:rsidP="00AA75A8">
      <w:r>
        <w:separator/>
      </w:r>
    </w:p>
  </w:endnote>
  <w:endnote w:type="continuationSeparator" w:id="0">
    <w:p w14:paraId="31A87243" w14:textId="77777777" w:rsidR="00A668BC" w:rsidRDefault="00A668BC" w:rsidP="00A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B97" w14:textId="77777777" w:rsidR="003852AE" w:rsidRDefault="00D83B38" w:rsidP="00AA75A8">
    <w:pPr>
      <w:tabs>
        <w:tab w:val="center" w:pos="4680"/>
        <w:tab w:val="left" w:pos="5245"/>
        <w:tab w:val="right" w:pos="9158"/>
      </w:tabs>
      <w:rPr>
        <w:rFonts w:ascii="Tahoma" w:eastAsia="Tahoma" w:hAnsi="Tahoma" w:cs="Tahoma"/>
        <w:b/>
        <w:bCs/>
        <w:sz w:val="16"/>
        <w:szCs w:val="16"/>
      </w:rPr>
    </w:pPr>
    <w:r>
      <w:rPr>
        <w:rFonts w:ascii="Tahoma" w:hAnsi="Tahoma"/>
        <w:b/>
        <w:bCs/>
        <w:sz w:val="16"/>
        <w:szCs w:val="16"/>
      </w:rPr>
      <w:t>Per ulteriori informazioni:</w:t>
    </w:r>
  </w:p>
  <w:p w14:paraId="7BD2406F" w14:textId="77777777" w:rsidR="003852AE" w:rsidRPr="00F64E5F" w:rsidRDefault="00D83B38" w:rsidP="00AA75A8">
    <w:pPr>
      <w:tabs>
        <w:tab w:val="center" w:pos="4680"/>
        <w:tab w:val="left" w:pos="5529"/>
        <w:tab w:val="right" w:pos="8364"/>
        <w:tab w:val="right" w:pos="9158"/>
      </w:tabs>
      <w:rPr>
        <w:rFonts w:ascii="Tahoma" w:eastAsia="Tahoma" w:hAnsi="Tahoma" w:cs="Tahoma"/>
        <w:color w:val="auto"/>
        <w:sz w:val="16"/>
        <w:szCs w:val="16"/>
      </w:rPr>
    </w:pPr>
    <w:r>
      <w:rPr>
        <w:rFonts w:ascii="Tahoma" w:hAnsi="Tahoma"/>
        <w:sz w:val="16"/>
        <w:szCs w:val="16"/>
      </w:rPr>
      <w:t xml:space="preserve">Omnicom Public </w:t>
    </w:r>
    <w:r w:rsidRPr="00F64E5F">
      <w:rPr>
        <w:rFonts w:ascii="Tahoma" w:hAnsi="Tahoma"/>
        <w:color w:val="auto"/>
        <w:sz w:val="16"/>
        <w:szCs w:val="16"/>
      </w:rPr>
      <w:t>Relations Group – ufficio stampa McDonald’s</w:t>
    </w:r>
  </w:p>
  <w:p w14:paraId="4BFEE7B2" w14:textId="77777777" w:rsidR="003852AE" w:rsidRPr="00F64E5F" w:rsidRDefault="00D83B38" w:rsidP="00AA75A8">
    <w:pPr>
      <w:tabs>
        <w:tab w:val="center" w:pos="4680"/>
        <w:tab w:val="left" w:pos="5245"/>
        <w:tab w:val="right" w:pos="8222"/>
        <w:tab w:val="right" w:pos="9158"/>
      </w:tabs>
      <w:rPr>
        <w:rStyle w:val="Nessuno"/>
        <w:rFonts w:ascii="Tahoma" w:eastAsia="Tahoma" w:hAnsi="Tahoma" w:cs="Tahoma"/>
        <w:color w:val="auto"/>
        <w:sz w:val="16"/>
        <w:szCs w:val="16"/>
      </w:rPr>
    </w:pPr>
    <w:r w:rsidRPr="00F64E5F">
      <w:rPr>
        <w:rFonts w:ascii="Tahoma" w:hAnsi="Tahoma"/>
        <w:color w:val="auto"/>
        <w:sz w:val="16"/>
        <w:szCs w:val="16"/>
      </w:rPr>
      <w:t xml:space="preserve">Anna Del Piccolo: </w:t>
    </w:r>
    <w:hyperlink r:id="rId1" w:history="1">
      <w:r w:rsidRPr="00F64E5F">
        <w:rPr>
          <w:rStyle w:val="Hyperlink0"/>
          <w:color w:val="auto"/>
        </w:rPr>
        <w:t>anna.delpiccolo@omnicomprgroup.com</w:t>
      </w:r>
    </w:hyperlink>
    <w:r w:rsidRPr="00F64E5F">
      <w:rPr>
        <w:rStyle w:val="Nessuno"/>
        <w:rFonts w:ascii="Tahoma" w:hAnsi="Tahoma"/>
        <w:color w:val="auto"/>
        <w:sz w:val="16"/>
        <w:szCs w:val="16"/>
      </w:rPr>
      <w:t xml:space="preserve"> – 335 8470267</w:t>
    </w:r>
  </w:p>
  <w:p w14:paraId="0CE59E54" w14:textId="77777777" w:rsidR="003852AE" w:rsidRPr="00F64E5F" w:rsidRDefault="00D83B38" w:rsidP="00AA75A8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eastAsia="Tahoma" w:hAnsi="Tahoma" w:cs="Tahoma"/>
        <w:color w:val="auto"/>
        <w:sz w:val="16"/>
        <w:szCs w:val="16"/>
      </w:rPr>
    </w:pPr>
    <w:r w:rsidRPr="00F64E5F">
      <w:rPr>
        <w:rStyle w:val="Nessuno"/>
        <w:rFonts w:ascii="Tahoma" w:hAnsi="Tahoma"/>
        <w:color w:val="auto"/>
        <w:sz w:val="16"/>
        <w:szCs w:val="16"/>
      </w:rPr>
      <w:t xml:space="preserve">Elisabetta Franzetti: </w:t>
    </w:r>
    <w:hyperlink r:id="rId2" w:history="1">
      <w:r w:rsidRPr="00F64E5F">
        <w:rPr>
          <w:rStyle w:val="Hyperlink0"/>
          <w:color w:val="auto"/>
        </w:rPr>
        <w:t>elisabetta.franzetti@omnicomprgroup.com</w:t>
      </w:r>
    </w:hyperlink>
    <w:r w:rsidRPr="00F64E5F">
      <w:rPr>
        <w:rStyle w:val="Nessuno"/>
        <w:rFonts w:ascii="Tahoma" w:hAnsi="Tahoma"/>
        <w:color w:val="auto"/>
        <w:sz w:val="16"/>
        <w:szCs w:val="16"/>
      </w:rPr>
      <w:t xml:space="preserve"> – 324 0009315</w:t>
    </w:r>
  </w:p>
  <w:p w14:paraId="3E499C60" w14:textId="19ADFC7F" w:rsidR="003852AE" w:rsidRDefault="00F64E5F" w:rsidP="00F64E5F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hAnsi="Tahoma"/>
        <w:color w:val="auto"/>
        <w:sz w:val="16"/>
        <w:szCs w:val="16"/>
      </w:rPr>
    </w:pPr>
    <w:r w:rsidRPr="00F64E5F">
      <w:rPr>
        <w:rStyle w:val="Nessuno"/>
        <w:rFonts w:ascii="Tahoma" w:hAnsi="Tahoma"/>
        <w:color w:val="auto"/>
        <w:sz w:val="16"/>
        <w:szCs w:val="16"/>
      </w:rPr>
      <w:t xml:space="preserve">Silvia Cattaneo: </w:t>
    </w:r>
    <w:hyperlink r:id="rId3" w:history="1">
      <w:r w:rsidRPr="00F64E5F">
        <w:rPr>
          <w:rStyle w:val="Collegamentoipertestuale"/>
          <w:rFonts w:ascii="Tahoma" w:eastAsia="Tahoma" w:hAnsi="Tahoma" w:cs="Tahoma"/>
          <w:color w:val="auto"/>
          <w:sz w:val="16"/>
          <w:szCs w:val="16"/>
        </w:rPr>
        <w:t>silvia.cattaneo@omnicomprgroup.com</w:t>
      </w:r>
    </w:hyperlink>
    <w:r w:rsidR="00D83B38" w:rsidRPr="00F64E5F">
      <w:rPr>
        <w:rStyle w:val="Nessuno"/>
        <w:rFonts w:ascii="Tahoma" w:hAnsi="Tahoma"/>
        <w:color w:val="auto"/>
        <w:sz w:val="16"/>
        <w:szCs w:val="16"/>
      </w:rPr>
      <w:t xml:space="preserve"> </w:t>
    </w:r>
    <w:r w:rsidRPr="00F64E5F">
      <w:rPr>
        <w:rStyle w:val="Nessuno"/>
        <w:rFonts w:ascii="Tahoma" w:hAnsi="Tahoma"/>
        <w:color w:val="auto"/>
        <w:sz w:val="16"/>
        <w:szCs w:val="16"/>
      </w:rPr>
      <w:t>–</w:t>
    </w:r>
    <w:r w:rsidR="00D83B38" w:rsidRPr="00F64E5F">
      <w:rPr>
        <w:rStyle w:val="Nessuno"/>
        <w:rFonts w:ascii="Tahoma" w:hAnsi="Tahoma"/>
        <w:color w:val="auto"/>
        <w:sz w:val="16"/>
        <w:szCs w:val="16"/>
      </w:rPr>
      <w:t xml:space="preserve"> </w:t>
    </w:r>
    <w:r w:rsidR="0061248D">
      <w:rPr>
        <w:rStyle w:val="Nessuno"/>
        <w:rFonts w:ascii="Tahoma" w:hAnsi="Tahoma"/>
        <w:color w:val="auto"/>
        <w:sz w:val="16"/>
        <w:szCs w:val="16"/>
      </w:rPr>
      <w:t>346 8851420</w:t>
    </w:r>
  </w:p>
  <w:p w14:paraId="79DE168C" w14:textId="77777777" w:rsidR="00FB7FDB" w:rsidRPr="00FB7FDB" w:rsidRDefault="00FB7FDB" w:rsidP="00FB7FDB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hAnsi="Tahoma"/>
        <w:color w:val="auto"/>
        <w:sz w:val="16"/>
        <w:szCs w:val="16"/>
      </w:rPr>
    </w:pPr>
    <w:r w:rsidRPr="00FB7FDB">
      <w:rPr>
        <w:rStyle w:val="Nessuno"/>
        <w:rFonts w:ascii="Tahoma" w:hAnsi="Tahoma"/>
        <w:color w:val="auto"/>
        <w:sz w:val="16"/>
        <w:szCs w:val="16"/>
      </w:rPr>
      <w:t>Ufficio Stampa - Comunicazione</w:t>
    </w:r>
  </w:p>
  <w:p w14:paraId="5813F949" w14:textId="77777777" w:rsidR="00FB7FDB" w:rsidRPr="00FB7FDB" w:rsidRDefault="00FB7FDB" w:rsidP="00FB7FDB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hAnsi="Tahoma"/>
        <w:color w:val="auto"/>
        <w:sz w:val="16"/>
        <w:szCs w:val="16"/>
      </w:rPr>
    </w:pPr>
  </w:p>
  <w:p w14:paraId="2A2CE7DA" w14:textId="0BFD4D3C" w:rsidR="00FB7FDB" w:rsidRDefault="00FB7FDB" w:rsidP="00FB7FDB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hAnsi="Tahoma"/>
        <w:color w:val="auto"/>
        <w:sz w:val="16"/>
        <w:szCs w:val="16"/>
      </w:rPr>
    </w:pPr>
    <w:r>
      <w:rPr>
        <w:rStyle w:val="Nessuno"/>
        <w:rFonts w:ascii="Tahoma" w:hAnsi="Tahoma"/>
        <w:color w:val="auto"/>
        <w:sz w:val="16"/>
        <w:szCs w:val="16"/>
      </w:rPr>
      <w:t xml:space="preserve">Comunicazione e Ufficio Stampa </w:t>
    </w:r>
    <w:r w:rsidRPr="00FB7FDB">
      <w:rPr>
        <w:rStyle w:val="Nessuno"/>
        <w:rFonts w:ascii="Tahoma" w:hAnsi="Tahoma"/>
        <w:color w:val="auto"/>
        <w:sz w:val="16"/>
        <w:szCs w:val="16"/>
      </w:rPr>
      <w:t>IRCCS Azienda Ospedaliero-Universitaria di Bologna</w:t>
    </w:r>
  </w:p>
  <w:p w14:paraId="0F88BD9B" w14:textId="0BDEAFBD" w:rsidR="00FB7FDB" w:rsidRPr="00FB7FDB" w:rsidRDefault="00A668BC" w:rsidP="00FB7FDB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hAnsi="Tahoma"/>
        <w:color w:val="auto"/>
        <w:sz w:val="16"/>
        <w:szCs w:val="16"/>
      </w:rPr>
    </w:pPr>
    <w:hyperlink r:id="rId4" w:history="1">
      <w:r w:rsidR="00FB7FDB" w:rsidRPr="00FB7FDB">
        <w:rPr>
          <w:rStyle w:val="Collegamentoipertestuale"/>
          <w:rFonts w:ascii="Tahoma" w:hAnsi="Tahoma"/>
          <w:sz w:val="16"/>
          <w:szCs w:val="16"/>
          <w:u w:val="none"/>
        </w:rPr>
        <w:t>Santorsola.comunicazione@aosp.bo.it</w:t>
      </w:r>
    </w:hyperlink>
  </w:p>
  <w:p w14:paraId="56533B46" w14:textId="77777777" w:rsidR="00FB7FDB" w:rsidRPr="00FB7FDB" w:rsidRDefault="00FB7FDB" w:rsidP="00FB7FDB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hAnsi="Tahoma"/>
        <w:color w:val="auto"/>
        <w:sz w:val="16"/>
        <w:szCs w:val="16"/>
      </w:rPr>
    </w:pPr>
    <w:r w:rsidRPr="00FB7FDB">
      <w:rPr>
        <w:rStyle w:val="Nessuno"/>
        <w:rFonts w:ascii="Tahoma" w:hAnsi="Tahoma"/>
        <w:color w:val="auto"/>
        <w:sz w:val="16"/>
        <w:szCs w:val="16"/>
      </w:rPr>
      <w:t>Tel: +39 051 2143999</w:t>
    </w:r>
  </w:p>
  <w:p w14:paraId="3B104807" w14:textId="2CC812CC" w:rsidR="00FB7FDB" w:rsidRPr="00F64E5F" w:rsidRDefault="00FB7FDB" w:rsidP="00FB7FDB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hAnsi="Tahoma"/>
        <w:color w:val="auto"/>
        <w:sz w:val="16"/>
        <w:szCs w:val="16"/>
      </w:rPr>
    </w:pPr>
    <w:r w:rsidRPr="00FB7FDB">
      <w:rPr>
        <w:rStyle w:val="Nessuno"/>
        <w:rFonts w:ascii="Tahoma" w:hAnsi="Tahoma"/>
        <w:color w:val="auto"/>
        <w:sz w:val="16"/>
        <w:szCs w:val="16"/>
      </w:rPr>
      <w:t>www.aosp.bo.it</w:t>
    </w:r>
  </w:p>
  <w:p w14:paraId="33D513F0" w14:textId="77777777" w:rsidR="00F64E5F" w:rsidRPr="00F64E5F" w:rsidRDefault="00F64E5F" w:rsidP="00F64E5F">
    <w:pPr>
      <w:tabs>
        <w:tab w:val="center" w:pos="4680"/>
        <w:tab w:val="left" w:pos="5529"/>
        <w:tab w:val="right" w:pos="8364"/>
        <w:tab w:val="right" w:pos="9158"/>
      </w:tabs>
      <w:rPr>
        <w:rFonts w:ascii="Tahoma" w:eastAsia="Tahoma" w:hAnsi="Tahoma" w:cs="Tahoma"/>
        <w:color w:val="0000FF"/>
        <w:sz w:val="16"/>
        <w:szCs w:val="16"/>
        <w:u w:val="single" w:color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172B" w14:textId="77777777" w:rsidR="00A668BC" w:rsidRDefault="00A668BC" w:rsidP="00AA75A8">
      <w:r>
        <w:separator/>
      </w:r>
    </w:p>
  </w:footnote>
  <w:footnote w:type="continuationSeparator" w:id="0">
    <w:p w14:paraId="4A35C643" w14:textId="77777777" w:rsidR="00A668BC" w:rsidRDefault="00A668BC" w:rsidP="00AA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BAA8" w14:textId="188E8091" w:rsidR="003852AE" w:rsidRDefault="00132270" w:rsidP="00AA75A8">
    <w:pPr>
      <w:pStyle w:val="Intestazione"/>
      <w:tabs>
        <w:tab w:val="clear" w:pos="9638"/>
        <w:tab w:val="right" w:pos="9158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B7A072C" wp14:editId="6342640F">
          <wp:simplePos x="0" y="0"/>
          <wp:positionH relativeFrom="margin">
            <wp:align>right</wp:align>
          </wp:positionH>
          <wp:positionV relativeFrom="topMargin">
            <wp:posOffset>287655</wp:posOffset>
          </wp:positionV>
          <wp:extent cx="886462" cy="838200"/>
          <wp:effectExtent l="0" t="0" r="8890" b="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/>
                  <a:srcRect l="15289" t="14192" r="17060" b="13483"/>
                  <a:stretch>
                    <a:fillRect/>
                  </a:stretch>
                </pic:blipFill>
                <pic:spPr>
                  <a:xfrm>
                    <a:off x="0" y="0"/>
                    <a:ext cx="886462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2781A5D4" wp14:editId="2DE70814">
          <wp:simplePos x="0" y="0"/>
          <wp:positionH relativeFrom="margin">
            <wp:align>left</wp:align>
          </wp:positionH>
          <wp:positionV relativeFrom="paragraph">
            <wp:posOffset>108296</wp:posOffset>
          </wp:positionV>
          <wp:extent cx="2462530" cy="379730"/>
          <wp:effectExtent l="0" t="0" r="0" b="1270"/>
          <wp:wrapTight wrapText="bothSides">
            <wp:wrapPolygon edited="0">
              <wp:start x="0" y="0"/>
              <wp:lineTo x="0" y="20589"/>
              <wp:lineTo x="21388" y="20589"/>
              <wp:lineTo x="2138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Tavola disegno 1valentina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390" cy="38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0877"/>
    <w:multiLevelType w:val="hybridMultilevel"/>
    <w:tmpl w:val="1FEA9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AE"/>
    <w:rsid w:val="00004059"/>
    <w:rsid w:val="00010DC2"/>
    <w:rsid w:val="00016EDF"/>
    <w:rsid w:val="00017C00"/>
    <w:rsid w:val="00022E03"/>
    <w:rsid w:val="00036369"/>
    <w:rsid w:val="000415C0"/>
    <w:rsid w:val="00044534"/>
    <w:rsid w:val="00061624"/>
    <w:rsid w:val="00075B2A"/>
    <w:rsid w:val="00087C8A"/>
    <w:rsid w:val="000933D7"/>
    <w:rsid w:val="00096644"/>
    <w:rsid w:val="000A6F13"/>
    <w:rsid w:val="000C57A3"/>
    <w:rsid w:val="000D06C7"/>
    <w:rsid w:val="000E40F8"/>
    <w:rsid w:val="000E464F"/>
    <w:rsid w:val="000F64A2"/>
    <w:rsid w:val="00107D04"/>
    <w:rsid w:val="00121FBB"/>
    <w:rsid w:val="00132270"/>
    <w:rsid w:val="00163B6A"/>
    <w:rsid w:val="00165FAF"/>
    <w:rsid w:val="00171955"/>
    <w:rsid w:val="001750AA"/>
    <w:rsid w:val="00181D10"/>
    <w:rsid w:val="00197680"/>
    <w:rsid w:val="001B0235"/>
    <w:rsid w:val="001D64BF"/>
    <w:rsid w:val="0020527B"/>
    <w:rsid w:val="00213135"/>
    <w:rsid w:val="0023620D"/>
    <w:rsid w:val="00250CCF"/>
    <w:rsid w:val="00267E5D"/>
    <w:rsid w:val="00267F25"/>
    <w:rsid w:val="002705EB"/>
    <w:rsid w:val="00273D73"/>
    <w:rsid w:val="00293D19"/>
    <w:rsid w:val="00294655"/>
    <w:rsid w:val="002A237C"/>
    <w:rsid w:val="002B3713"/>
    <w:rsid w:val="002D4DB3"/>
    <w:rsid w:val="002E62EC"/>
    <w:rsid w:val="002F2699"/>
    <w:rsid w:val="002F78E7"/>
    <w:rsid w:val="00301193"/>
    <w:rsid w:val="00306E76"/>
    <w:rsid w:val="003072F0"/>
    <w:rsid w:val="003223AD"/>
    <w:rsid w:val="00325B50"/>
    <w:rsid w:val="0032779D"/>
    <w:rsid w:val="00340AAC"/>
    <w:rsid w:val="00361683"/>
    <w:rsid w:val="00365692"/>
    <w:rsid w:val="00374627"/>
    <w:rsid w:val="00376F72"/>
    <w:rsid w:val="003852AE"/>
    <w:rsid w:val="003B3C6B"/>
    <w:rsid w:val="003B7C06"/>
    <w:rsid w:val="003C5EED"/>
    <w:rsid w:val="003D7209"/>
    <w:rsid w:val="003E67F7"/>
    <w:rsid w:val="003F6129"/>
    <w:rsid w:val="00412607"/>
    <w:rsid w:val="004179AE"/>
    <w:rsid w:val="00422A69"/>
    <w:rsid w:val="00427443"/>
    <w:rsid w:val="00432D61"/>
    <w:rsid w:val="0044190D"/>
    <w:rsid w:val="004611E6"/>
    <w:rsid w:val="00467845"/>
    <w:rsid w:val="004725A6"/>
    <w:rsid w:val="00475189"/>
    <w:rsid w:val="00481C3E"/>
    <w:rsid w:val="00486D2E"/>
    <w:rsid w:val="004937D2"/>
    <w:rsid w:val="00494A22"/>
    <w:rsid w:val="004A69DD"/>
    <w:rsid w:val="004B15F8"/>
    <w:rsid w:val="004D4A32"/>
    <w:rsid w:val="004D751F"/>
    <w:rsid w:val="004E6F0D"/>
    <w:rsid w:val="005060F2"/>
    <w:rsid w:val="005205C4"/>
    <w:rsid w:val="005215FB"/>
    <w:rsid w:val="00523758"/>
    <w:rsid w:val="00561369"/>
    <w:rsid w:val="00561C3D"/>
    <w:rsid w:val="00592736"/>
    <w:rsid w:val="00592EB9"/>
    <w:rsid w:val="005A41A9"/>
    <w:rsid w:val="005A5801"/>
    <w:rsid w:val="005A7B8D"/>
    <w:rsid w:val="005B2CCD"/>
    <w:rsid w:val="005C6562"/>
    <w:rsid w:val="005D2587"/>
    <w:rsid w:val="005D591F"/>
    <w:rsid w:val="005F19D6"/>
    <w:rsid w:val="00601810"/>
    <w:rsid w:val="00604F50"/>
    <w:rsid w:val="00605878"/>
    <w:rsid w:val="0061248D"/>
    <w:rsid w:val="00613D8F"/>
    <w:rsid w:val="006174B9"/>
    <w:rsid w:val="00622149"/>
    <w:rsid w:val="00636C85"/>
    <w:rsid w:val="0064252A"/>
    <w:rsid w:val="00653432"/>
    <w:rsid w:val="006611A3"/>
    <w:rsid w:val="006A2814"/>
    <w:rsid w:val="006B4EBC"/>
    <w:rsid w:val="006B5E09"/>
    <w:rsid w:val="006D2496"/>
    <w:rsid w:val="006D2553"/>
    <w:rsid w:val="006D35EA"/>
    <w:rsid w:val="006D6C33"/>
    <w:rsid w:val="006E0E68"/>
    <w:rsid w:val="006E545A"/>
    <w:rsid w:val="006F482B"/>
    <w:rsid w:val="007022C5"/>
    <w:rsid w:val="00703C04"/>
    <w:rsid w:val="00707618"/>
    <w:rsid w:val="00707DD1"/>
    <w:rsid w:val="007311BE"/>
    <w:rsid w:val="00732E80"/>
    <w:rsid w:val="00737A91"/>
    <w:rsid w:val="00753CD7"/>
    <w:rsid w:val="00773635"/>
    <w:rsid w:val="00787160"/>
    <w:rsid w:val="007A4CCF"/>
    <w:rsid w:val="007A7ACA"/>
    <w:rsid w:val="007C1C10"/>
    <w:rsid w:val="007C3A13"/>
    <w:rsid w:val="007E51FC"/>
    <w:rsid w:val="007F03EA"/>
    <w:rsid w:val="0080155E"/>
    <w:rsid w:val="00810482"/>
    <w:rsid w:val="00851301"/>
    <w:rsid w:val="00855D33"/>
    <w:rsid w:val="008577D1"/>
    <w:rsid w:val="00857915"/>
    <w:rsid w:val="00863256"/>
    <w:rsid w:val="00885705"/>
    <w:rsid w:val="008861F1"/>
    <w:rsid w:val="0089053B"/>
    <w:rsid w:val="008949E5"/>
    <w:rsid w:val="008A3CB9"/>
    <w:rsid w:val="008C3FE8"/>
    <w:rsid w:val="008D07F0"/>
    <w:rsid w:val="008D3C66"/>
    <w:rsid w:val="008F180B"/>
    <w:rsid w:val="008F1B78"/>
    <w:rsid w:val="009168C9"/>
    <w:rsid w:val="00956EDA"/>
    <w:rsid w:val="00960299"/>
    <w:rsid w:val="00960BF3"/>
    <w:rsid w:val="00972156"/>
    <w:rsid w:val="00976207"/>
    <w:rsid w:val="009865F3"/>
    <w:rsid w:val="00987BE6"/>
    <w:rsid w:val="009906ED"/>
    <w:rsid w:val="009912EC"/>
    <w:rsid w:val="00992C3F"/>
    <w:rsid w:val="00994378"/>
    <w:rsid w:val="009A2FD3"/>
    <w:rsid w:val="009B2550"/>
    <w:rsid w:val="009B7910"/>
    <w:rsid w:val="009C1826"/>
    <w:rsid w:val="009D2B14"/>
    <w:rsid w:val="009E1849"/>
    <w:rsid w:val="009F261B"/>
    <w:rsid w:val="009F6880"/>
    <w:rsid w:val="00A00EE6"/>
    <w:rsid w:val="00A01568"/>
    <w:rsid w:val="00A251D9"/>
    <w:rsid w:val="00A276E9"/>
    <w:rsid w:val="00A668BC"/>
    <w:rsid w:val="00AA6AA6"/>
    <w:rsid w:val="00AA75A8"/>
    <w:rsid w:val="00AC06DD"/>
    <w:rsid w:val="00AE5197"/>
    <w:rsid w:val="00AF018D"/>
    <w:rsid w:val="00AF0EF1"/>
    <w:rsid w:val="00AF2248"/>
    <w:rsid w:val="00AF7616"/>
    <w:rsid w:val="00B06A6E"/>
    <w:rsid w:val="00B06C84"/>
    <w:rsid w:val="00B10F58"/>
    <w:rsid w:val="00B24500"/>
    <w:rsid w:val="00B3605B"/>
    <w:rsid w:val="00B704A9"/>
    <w:rsid w:val="00B772F6"/>
    <w:rsid w:val="00B845C2"/>
    <w:rsid w:val="00B952A7"/>
    <w:rsid w:val="00BB2B90"/>
    <w:rsid w:val="00BB329C"/>
    <w:rsid w:val="00BB67BA"/>
    <w:rsid w:val="00BB7533"/>
    <w:rsid w:val="00BC3918"/>
    <w:rsid w:val="00BD05C3"/>
    <w:rsid w:val="00BD605B"/>
    <w:rsid w:val="00BE5DB8"/>
    <w:rsid w:val="00BF2D3B"/>
    <w:rsid w:val="00C02CA4"/>
    <w:rsid w:val="00C140E8"/>
    <w:rsid w:val="00C17770"/>
    <w:rsid w:val="00C550F5"/>
    <w:rsid w:val="00C60497"/>
    <w:rsid w:val="00C71AF7"/>
    <w:rsid w:val="00C92C03"/>
    <w:rsid w:val="00C9479F"/>
    <w:rsid w:val="00C96378"/>
    <w:rsid w:val="00C97D70"/>
    <w:rsid w:val="00CA040D"/>
    <w:rsid w:val="00CA7C4E"/>
    <w:rsid w:val="00CE1A90"/>
    <w:rsid w:val="00CE79AD"/>
    <w:rsid w:val="00D07CD2"/>
    <w:rsid w:val="00D13DC1"/>
    <w:rsid w:val="00D21B43"/>
    <w:rsid w:val="00D2298D"/>
    <w:rsid w:val="00D26603"/>
    <w:rsid w:val="00D3655C"/>
    <w:rsid w:val="00D44566"/>
    <w:rsid w:val="00D46240"/>
    <w:rsid w:val="00D478E4"/>
    <w:rsid w:val="00D558D4"/>
    <w:rsid w:val="00D64106"/>
    <w:rsid w:val="00D6595D"/>
    <w:rsid w:val="00D67AE0"/>
    <w:rsid w:val="00D77E22"/>
    <w:rsid w:val="00D77F8A"/>
    <w:rsid w:val="00D816C3"/>
    <w:rsid w:val="00D81BDF"/>
    <w:rsid w:val="00D83B38"/>
    <w:rsid w:val="00D97251"/>
    <w:rsid w:val="00DB0692"/>
    <w:rsid w:val="00DB0ED1"/>
    <w:rsid w:val="00DC441B"/>
    <w:rsid w:val="00DC5B22"/>
    <w:rsid w:val="00DC70D2"/>
    <w:rsid w:val="00DD4D60"/>
    <w:rsid w:val="00DD5BAF"/>
    <w:rsid w:val="00DE0385"/>
    <w:rsid w:val="00DF1773"/>
    <w:rsid w:val="00E0017B"/>
    <w:rsid w:val="00E044F1"/>
    <w:rsid w:val="00E1254E"/>
    <w:rsid w:val="00E237B4"/>
    <w:rsid w:val="00E247C3"/>
    <w:rsid w:val="00E37D2B"/>
    <w:rsid w:val="00E63FA4"/>
    <w:rsid w:val="00E6558F"/>
    <w:rsid w:val="00E928AB"/>
    <w:rsid w:val="00E93E0A"/>
    <w:rsid w:val="00EA04FB"/>
    <w:rsid w:val="00ED7DD2"/>
    <w:rsid w:val="00EE4B04"/>
    <w:rsid w:val="00EF0745"/>
    <w:rsid w:val="00F024BA"/>
    <w:rsid w:val="00F14073"/>
    <w:rsid w:val="00F45AAD"/>
    <w:rsid w:val="00F51608"/>
    <w:rsid w:val="00F525B1"/>
    <w:rsid w:val="00F527F2"/>
    <w:rsid w:val="00F555B9"/>
    <w:rsid w:val="00F60845"/>
    <w:rsid w:val="00F64E5F"/>
    <w:rsid w:val="00F75DD9"/>
    <w:rsid w:val="00F943F7"/>
    <w:rsid w:val="00FA14F6"/>
    <w:rsid w:val="00FB0757"/>
    <w:rsid w:val="00FB4A61"/>
    <w:rsid w:val="00FB7FDB"/>
    <w:rsid w:val="00FC6022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56B6"/>
  <w15:docId w15:val="{9FEC70F6-C265-439B-ADA8-9D3F5F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1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jc w:val="center"/>
      <w:outlineLvl w:val="4"/>
    </w:pPr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Nessuno"/>
    <w:rPr>
      <w:rFonts w:ascii="Tahoma" w:eastAsia="Tahoma" w:hAnsi="Tahoma" w:cs="Tahoma"/>
      <w:b/>
      <w:bCs/>
      <w:outline w:val="0"/>
      <w:color w:val="0000FF"/>
      <w:sz w:val="16"/>
      <w:szCs w:val="16"/>
      <w:u w:val="single" w:color="0000FF"/>
    </w:rPr>
  </w:style>
  <w:style w:type="paragraph" w:styleId="Paragrafoelenco">
    <w:name w:val="List Paragraph"/>
    <w:basedOn w:val="Normale"/>
    <w:uiPriority w:val="34"/>
    <w:qFormat/>
    <w:rsid w:val="00096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11E6"/>
    <w:rPr>
      <w:rFonts w:asciiTheme="majorHAnsi" w:eastAsiaTheme="majorEastAsia" w:hAnsiTheme="majorHAnsi" w:cstheme="majorBidi"/>
      <w:i/>
      <w:iCs/>
      <w:color w:val="2E74B5" w:themeColor="accent1" w:themeShade="BF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A7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5A8"/>
    <w:rPr>
      <w:rFonts w:cs="Arial Unicode MS"/>
      <w:color w:val="000000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E5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7AE0"/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paragraph" w:styleId="Revisione">
    <w:name w:val="Revision"/>
    <w:hidden/>
    <w:uiPriority w:val="99"/>
    <w:semiHidden/>
    <w:rsid w:val="00A25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67F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7F2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7F2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7F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7F25"/>
    <w:rPr>
      <w:rFonts w:cs="Arial Unicode MS"/>
      <w:b/>
      <w:bCs/>
      <w:color w:val="000000"/>
      <w:u w:color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6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64BF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1D64BF"/>
  </w:style>
  <w:style w:type="paragraph" w:customStyle="1" w:styleId="Default">
    <w:name w:val="Default"/>
    <w:rsid w:val="00BB2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lvia.cattaneo@omnicomprgroup.com" TargetMode="External"/><Relationship Id="rId2" Type="http://schemas.openxmlformats.org/officeDocument/2006/relationships/hyperlink" Target="mailto:elisabetta.franzetti@omnicomprgroup.com" TargetMode="External"/><Relationship Id="rId1" Type="http://schemas.openxmlformats.org/officeDocument/2006/relationships/hyperlink" Target="mailto:anna.delpiccolo@omnicomprgroup.com" TargetMode="External"/><Relationship Id="rId4" Type="http://schemas.openxmlformats.org/officeDocument/2006/relationships/hyperlink" Target="mailto:Santorsola.comunicazione@aosp.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B24B-1E08-4B66-99AA-8A414053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Cattaneo</dc:creator>
  <cp:lastModifiedBy>Elisabetta Franzetti (Omnicom PR Group)</cp:lastModifiedBy>
  <cp:revision>12</cp:revision>
  <cp:lastPrinted>2022-05-17T14:40:00Z</cp:lastPrinted>
  <dcterms:created xsi:type="dcterms:W3CDTF">2022-05-17T15:39:00Z</dcterms:created>
  <dcterms:modified xsi:type="dcterms:W3CDTF">2022-05-25T13:33:00Z</dcterms:modified>
</cp:coreProperties>
</file>