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C367" w14:textId="77777777" w:rsidR="00107188" w:rsidRDefault="00107188" w:rsidP="004954D4">
      <w:pPr>
        <w:pStyle w:val="Titolo1"/>
        <w:rPr>
          <w:rFonts w:ascii="Calibri" w:hAnsi="Calibri" w:cs="Calibri"/>
          <w:sz w:val="28"/>
          <w:szCs w:val="28"/>
          <w:lang w:val="it-IT"/>
        </w:rPr>
      </w:pPr>
    </w:p>
    <w:p w14:paraId="7056185A" w14:textId="4643DCD1" w:rsidR="00CE4297" w:rsidRPr="00691E3A" w:rsidRDefault="00961FA8" w:rsidP="00693CCE">
      <w:pPr>
        <w:jc w:val="center"/>
        <w:rPr>
          <w:rFonts w:cs="Calibri"/>
          <w:b/>
          <w:bCs/>
          <w:sz w:val="28"/>
          <w:szCs w:val="24"/>
          <w:lang w:eastAsia="it-IT"/>
        </w:rPr>
      </w:pPr>
      <w:r>
        <w:rPr>
          <w:rFonts w:cs="Calibri"/>
          <w:b/>
          <w:bCs/>
          <w:sz w:val="28"/>
          <w:szCs w:val="24"/>
          <w:lang w:eastAsia="it-IT"/>
        </w:rPr>
        <w:t xml:space="preserve">“Insieme oltre la scuola”, il nuovo progetto di Casa Ronald </w:t>
      </w:r>
      <w:r w:rsidR="00E57513">
        <w:rPr>
          <w:rFonts w:cs="Calibri"/>
          <w:b/>
          <w:bCs/>
          <w:sz w:val="28"/>
          <w:szCs w:val="24"/>
          <w:lang w:eastAsia="it-IT"/>
        </w:rPr>
        <w:t xml:space="preserve">Roma </w:t>
      </w:r>
      <w:r>
        <w:rPr>
          <w:rFonts w:cs="Calibri"/>
          <w:b/>
          <w:bCs/>
          <w:sz w:val="28"/>
          <w:szCs w:val="24"/>
          <w:lang w:eastAsia="it-IT"/>
        </w:rPr>
        <w:t>Bellosguardo</w:t>
      </w:r>
    </w:p>
    <w:p w14:paraId="5B717497" w14:textId="77777777" w:rsidR="006C01EE" w:rsidRDefault="00961FA8" w:rsidP="006C01EE">
      <w:pPr>
        <w:jc w:val="center"/>
        <w:rPr>
          <w:rFonts w:cs="Calibri"/>
          <w:i/>
          <w:iCs/>
          <w:sz w:val="24"/>
          <w:szCs w:val="24"/>
          <w:lang w:eastAsia="it-IT"/>
        </w:rPr>
      </w:pPr>
      <w:r>
        <w:rPr>
          <w:rFonts w:cs="Calibri"/>
          <w:i/>
          <w:iCs/>
          <w:sz w:val="24"/>
          <w:szCs w:val="24"/>
          <w:lang w:eastAsia="it-IT"/>
        </w:rPr>
        <w:t xml:space="preserve">A partire dal 20 settembre, insegnanti </w:t>
      </w:r>
      <w:proofErr w:type="gramStart"/>
      <w:r>
        <w:rPr>
          <w:rFonts w:cs="Calibri"/>
          <w:i/>
          <w:iCs/>
          <w:sz w:val="24"/>
          <w:szCs w:val="24"/>
          <w:lang w:eastAsia="it-IT"/>
        </w:rPr>
        <w:t>ed</w:t>
      </w:r>
      <w:proofErr w:type="gramEnd"/>
      <w:r>
        <w:rPr>
          <w:rFonts w:cs="Calibri"/>
          <w:i/>
          <w:iCs/>
          <w:sz w:val="24"/>
          <w:szCs w:val="24"/>
          <w:lang w:eastAsia="it-IT"/>
        </w:rPr>
        <w:t xml:space="preserve"> educatrici del Comune di Roma </w:t>
      </w:r>
      <w:r w:rsidRPr="00961FA8">
        <w:rPr>
          <w:rFonts w:cs="Calibri"/>
          <w:i/>
          <w:iCs/>
          <w:sz w:val="24"/>
          <w:szCs w:val="24"/>
          <w:lang w:eastAsia="it-IT"/>
        </w:rPr>
        <w:t>dedicheranno ore di volontariato per la realizzazione di un progetto scolastico a favore dei bambini</w:t>
      </w:r>
      <w:r>
        <w:rPr>
          <w:rFonts w:cs="Calibri"/>
          <w:i/>
          <w:iCs/>
          <w:sz w:val="24"/>
          <w:szCs w:val="24"/>
          <w:lang w:eastAsia="it-IT"/>
        </w:rPr>
        <w:t xml:space="preserve"> ospiti della struttura</w:t>
      </w:r>
    </w:p>
    <w:p w14:paraId="5515AD63" w14:textId="77777777" w:rsidR="006C01EE" w:rsidRDefault="006C01EE" w:rsidP="00485DE1">
      <w:pPr>
        <w:jc w:val="both"/>
        <w:rPr>
          <w:rFonts w:cs="Calibri"/>
          <w:i/>
          <w:iCs/>
          <w:sz w:val="24"/>
          <w:szCs w:val="24"/>
          <w:lang w:eastAsia="it-IT"/>
        </w:rPr>
      </w:pPr>
    </w:p>
    <w:p w14:paraId="594EC2B3" w14:textId="4382D47E" w:rsidR="00E57513" w:rsidRDefault="00961FA8" w:rsidP="00485DE1">
      <w:pPr>
        <w:jc w:val="both"/>
      </w:pPr>
      <w:r>
        <w:rPr>
          <w:i/>
          <w:iCs/>
        </w:rPr>
        <w:t>Roma</w:t>
      </w:r>
      <w:r w:rsidR="00107188" w:rsidRPr="003B1023">
        <w:rPr>
          <w:i/>
          <w:iCs/>
        </w:rPr>
        <w:t xml:space="preserve">, </w:t>
      </w:r>
      <w:r w:rsidR="00D32BC4">
        <w:rPr>
          <w:i/>
          <w:iCs/>
        </w:rPr>
        <w:t>1</w:t>
      </w:r>
      <w:r w:rsidR="002C3F8D">
        <w:rPr>
          <w:i/>
          <w:iCs/>
        </w:rPr>
        <w:t>6</w:t>
      </w:r>
      <w:r w:rsidR="00750DF0">
        <w:rPr>
          <w:i/>
          <w:iCs/>
        </w:rPr>
        <w:t xml:space="preserve"> luglio</w:t>
      </w:r>
      <w:r w:rsidR="00107188" w:rsidRPr="003B1023">
        <w:rPr>
          <w:i/>
          <w:iCs/>
        </w:rPr>
        <w:t xml:space="preserve"> 202</w:t>
      </w:r>
      <w:r w:rsidR="00B03EA8" w:rsidRPr="003B1023">
        <w:rPr>
          <w:i/>
          <w:iCs/>
        </w:rPr>
        <w:t>1</w:t>
      </w:r>
      <w:r w:rsidR="00107188" w:rsidRPr="003B1023">
        <w:t xml:space="preserve"> –</w:t>
      </w:r>
      <w:r w:rsidR="00C77447" w:rsidRPr="003B1023">
        <w:t xml:space="preserve"> </w:t>
      </w:r>
      <w:r w:rsidR="00E57513">
        <w:t xml:space="preserve">Partirà il 20 settembre </w:t>
      </w:r>
      <w:r w:rsidR="00E57513" w:rsidRPr="00D64FDD">
        <w:rPr>
          <w:b/>
          <w:bCs/>
        </w:rPr>
        <w:t>“Insieme oltre la scuola”,</w:t>
      </w:r>
      <w:r w:rsidR="00E57513">
        <w:t xml:space="preserve"> il nuovo progetto di </w:t>
      </w:r>
      <w:r w:rsidR="00E57513" w:rsidRPr="00EE101C">
        <w:rPr>
          <w:b/>
          <w:bCs/>
        </w:rPr>
        <w:t>Fondazione per l’Infanzia Ronald McDonald</w:t>
      </w:r>
      <w:r w:rsidR="00D93C62">
        <w:t xml:space="preserve"> </w:t>
      </w:r>
      <w:r w:rsidR="00E57513">
        <w:t>pensato per</w:t>
      </w:r>
      <w:r w:rsidR="00FD2445">
        <w:t xml:space="preserve"> </w:t>
      </w:r>
      <w:r w:rsidRPr="00EE101C">
        <w:rPr>
          <w:b/>
          <w:bCs/>
        </w:rPr>
        <w:t>Casa Ronald Roma Bellosguardo</w:t>
      </w:r>
      <w:r w:rsidRPr="00961FA8">
        <w:t>, una delle strutture di accoglienza della Fondazione</w:t>
      </w:r>
      <w:r w:rsidR="00E57513">
        <w:t xml:space="preserve">, che ospita </w:t>
      </w:r>
      <w:r w:rsidRPr="00961FA8">
        <w:t>bambini e famiglie in cura presso l’ospedale pediatrico Bambino Gesù di Roma</w:t>
      </w:r>
      <w:r w:rsidR="00E57513">
        <w:t>; l’iniziativa prenderà vita grazie</w:t>
      </w:r>
      <w:r w:rsidR="00EF3EC8">
        <w:t xml:space="preserve"> anche al sostegno </w:t>
      </w:r>
      <w:r w:rsidR="00EF3EC8" w:rsidRPr="00D64FDD">
        <w:rPr>
          <w:b/>
          <w:bCs/>
        </w:rPr>
        <w:t xml:space="preserve">dell’associazione culturale </w:t>
      </w:r>
      <w:r w:rsidR="009443ED" w:rsidRPr="00D64FDD">
        <w:rPr>
          <w:b/>
          <w:bCs/>
        </w:rPr>
        <w:t xml:space="preserve">Roma BPA Mamma Roma e i suoi </w:t>
      </w:r>
      <w:r w:rsidR="006B4750" w:rsidRPr="00D64FDD">
        <w:rPr>
          <w:b/>
          <w:bCs/>
        </w:rPr>
        <w:t>figli Migliori</w:t>
      </w:r>
      <w:r w:rsidR="00E57513" w:rsidRPr="00D64FDD">
        <w:rPr>
          <w:b/>
          <w:bCs/>
        </w:rPr>
        <w:t xml:space="preserve"> </w:t>
      </w:r>
      <w:r w:rsidR="00485DE1">
        <w:t>che ha individuato</w:t>
      </w:r>
      <w:r w:rsidR="00E57513">
        <w:t xml:space="preserve"> 6 volontari, tra insegnanti ed educatori del</w:t>
      </w:r>
      <w:r w:rsidR="00D64FDD">
        <w:t>la capitale.</w:t>
      </w:r>
    </w:p>
    <w:p w14:paraId="7822A7B9" w14:textId="77777777" w:rsidR="00FD2445" w:rsidRDefault="00FD2445" w:rsidP="00961FA8">
      <w:pPr>
        <w:pStyle w:val="Default"/>
        <w:jc w:val="both"/>
        <w:rPr>
          <w:sz w:val="22"/>
          <w:szCs w:val="22"/>
        </w:rPr>
      </w:pPr>
    </w:p>
    <w:p w14:paraId="6A6B8A8D" w14:textId="215C153D" w:rsidR="00FD2445" w:rsidRDefault="00FD2445" w:rsidP="0096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Uno degli obiettivi principali della Casa, fin dal principio dell’emergenza Covid, è stato poter garantire una continuità educativa</w:t>
      </w:r>
      <w:r w:rsidR="006053D5">
        <w:rPr>
          <w:sz w:val="22"/>
          <w:szCs w:val="22"/>
        </w:rPr>
        <w:t>,</w:t>
      </w:r>
      <w:r w:rsidR="004B3937">
        <w:rPr>
          <w:sz w:val="22"/>
          <w:szCs w:val="22"/>
        </w:rPr>
        <w:t xml:space="preserve"> attraverso un percorso strutturato</w:t>
      </w:r>
      <w:r w:rsidR="006053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ai suoi piccoli ospiti </w:t>
      </w:r>
      <w:r w:rsidRPr="00961FA8">
        <w:rPr>
          <w:sz w:val="22"/>
          <w:szCs w:val="22"/>
        </w:rPr>
        <w:t>che purtroppo</w:t>
      </w:r>
      <w:r>
        <w:rPr>
          <w:sz w:val="22"/>
          <w:szCs w:val="22"/>
        </w:rPr>
        <w:t>,</w:t>
      </w:r>
      <w:r w:rsidRPr="00961FA8">
        <w:rPr>
          <w:sz w:val="22"/>
          <w:szCs w:val="22"/>
        </w:rPr>
        <w:t xml:space="preserve"> non potendo andare a scuola per motivi sanitari, hanno continuato </w:t>
      </w:r>
      <w:r>
        <w:rPr>
          <w:sz w:val="22"/>
          <w:szCs w:val="22"/>
        </w:rPr>
        <w:t>a studiare</w:t>
      </w:r>
      <w:r w:rsidRPr="00961FA8">
        <w:rPr>
          <w:sz w:val="22"/>
          <w:szCs w:val="22"/>
        </w:rPr>
        <w:t xml:space="preserve"> da remoto</w:t>
      </w:r>
      <w:r>
        <w:rPr>
          <w:sz w:val="22"/>
          <w:szCs w:val="22"/>
        </w:rPr>
        <w:t>,</w:t>
      </w:r>
      <w:r w:rsidRPr="00961FA8">
        <w:rPr>
          <w:sz w:val="22"/>
          <w:szCs w:val="22"/>
        </w:rPr>
        <w:t xml:space="preserve"> grazie al</w:t>
      </w:r>
      <w:r>
        <w:rPr>
          <w:sz w:val="22"/>
          <w:szCs w:val="22"/>
        </w:rPr>
        <w:t xml:space="preserve">la generosità </w:t>
      </w:r>
      <w:r w:rsidR="006053D5">
        <w:rPr>
          <w:sz w:val="22"/>
          <w:szCs w:val="22"/>
        </w:rPr>
        <w:t xml:space="preserve">e al contributo </w:t>
      </w:r>
      <w:r>
        <w:rPr>
          <w:sz w:val="22"/>
          <w:szCs w:val="22"/>
        </w:rPr>
        <w:t>di</w:t>
      </w:r>
      <w:r w:rsidRPr="00961FA8">
        <w:rPr>
          <w:sz w:val="22"/>
          <w:szCs w:val="22"/>
        </w:rPr>
        <w:t xml:space="preserve"> tanti sostenitori del territorio e dell’ospedale in cui sono in cura.</w:t>
      </w:r>
    </w:p>
    <w:p w14:paraId="6C313284" w14:textId="77777777" w:rsidR="00FD2445" w:rsidRDefault="00FD2445" w:rsidP="00961FA8">
      <w:pPr>
        <w:pStyle w:val="Default"/>
        <w:jc w:val="both"/>
        <w:rPr>
          <w:sz w:val="22"/>
          <w:szCs w:val="22"/>
        </w:rPr>
      </w:pPr>
    </w:p>
    <w:p w14:paraId="5875E64A" w14:textId="64A78286" w:rsidR="00FD2445" w:rsidRDefault="00FD2445" w:rsidP="00FD244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percorso, quello telematico, che per i bambini più piccoli, di fascia 0-3 anni, si è rivelato per nulla semplice. Diventati negli anni sempre più numerosi, </w:t>
      </w:r>
      <w:proofErr w:type="gramStart"/>
      <w:r>
        <w:rPr>
          <w:sz w:val="22"/>
          <w:szCs w:val="22"/>
        </w:rPr>
        <w:t>il team</w:t>
      </w:r>
      <w:proofErr w:type="gramEnd"/>
      <w:r>
        <w:rPr>
          <w:sz w:val="22"/>
          <w:szCs w:val="22"/>
        </w:rPr>
        <w:t xml:space="preserve"> di Casa Ronald Roma Bellosguardo ha pensato di proporre </w:t>
      </w:r>
      <w:r w:rsidR="004B3937">
        <w:rPr>
          <w:sz w:val="22"/>
          <w:szCs w:val="22"/>
        </w:rPr>
        <w:t xml:space="preserve">per questi piccoli ospiti </w:t>
      </w:r>
      <w:r>
        <w:rPr>
          <w:sz w:val="22"/>
          <w:szCs w:val="22"/>
        </w:rPr>
        <w:t>un percorso educativo specifico, che, grazie al progetto “Insieme oltre la scuola” avranno la possibilità di interfacciar</w:t>
      </w:r>
      <w:r w:rsidR="004B3937">
        <w:rPr>
          <w:sz w:val="22"/>
          <w:szCs w:val="22"/>
        </w:rPr>
        <w:t>s</w:t>
      </w:r>
      <w:r>
        <w:rPr>
          <w:sz w:val="22"/>
          <w:szCs w:val="22"/>
        </w:rPr>
        <w:t>i dal vivo, in totale sicurezza</w:t>
      </w:r>
      <w:r w:rsidR="006053D5">
        <w:rPr>
          <w:sz w:val="22"/>
          <w:szCs w:val="22"/>
        </w:rPr>
        <w:t>,</w:t>
      </w:r>
      <w:r>
        <w:rPr>
          <w:sz w:val="22"/>
          <w:szCs w:val="22"/>
        </w:rPr>
        <w:t xml:space="preserve"> con insegnanti ed educatori volontari. </w:t>
      </w:r>
    </w:p>
    <w:p w14:paraId="3ACE8C9A" w14:textId="77777777" w:rsidR="004B3937" w:rsidRDefault="004B3937" w:rsidP="00FD2445">
      <w:pPr>
        <w:pStyle w:val="Default"/>
        <w:jc w:val="both"/>
        <w:rPr>
          <w:sz w:val="22"/>
          <w:szCs w:val="22"/>
        </w:rPr>
      </w:pPr>
    </w:p>
    <w:p w14:paraId="37AE19CA" w14:textId="46F64696" w:rsidR="006053D5" w:rsidRDefault="006053D5" w:rsidP="006053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Attraverso il gioco, i bambini avranno la possibilità di </w:t>
      </w:r>
      <w:r w:rsidRPr="00961FA8">
        <w:rPr>
          <w:sz w:val="22"/>
          <w:szCs w:val="22"/>
        </w:rPr>
        <w:t xml:space="preserve">acquisire </w:t>
      </w:r>
      <w:r>
        <w:rPr>
          <w:sz w:val="22"/>
          <w:szCs w:val="22"/>
        </w:rPr>
        <w:t xml:space="preserve">conoscenze </w:t>
      </w:r>
      <w:r w:rsidRPr="00961FA8">
        <w:rPr>
          <w:sz w:val="22"/>
          <w:szCs w:val="22"/>
        </w:rPr>
        <w:t xml:space="preserve">e sperimentare le proprie abilità nei diversi campi di esperienza e di sviluppo attraverso il </w:t>
      </w:r>
      <w:r>
        <w:rPr>
          <w:sz w:val="22"/>
          <w:szCs w:val="22"/>
        </w:rPr>
        <w:t xml:space="preserve">divertimento </w:t>
      </w:r>
      <w:r w:rsidRPr="00961FA8">
        <w:rPr>
          <w:sz w:val="22"/>
          <w:szCs w:val="22"/>
        </w:rPr>
        <w:t>e la condivisione</w:t>
      </w:r>
      <w:r>
        <w:rPr>
          <w:sz w:val="22"/>
          <w:szCs w:val="22"/>
        </w:rPr>
        <w:t xml:space="preserve">, per cominciare a conoscere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stessi e il mondo che li circonda</w:t>
      </w:r>
      <w:r w:rsidRPr="00961FA8">
        <w:rPr>
          <w:sz w:val="22"/>
          <w:szCs w:val="22"/>
        </w:rPr>
        <w:t>. Le attività che verranno proposte coinvolgeranno tutti i campi di esperienza del bambino: attività di sviluppo sensoriale, manipolativo, di conoscenza del mondo, psico-motorio, coordinazione e movimento, sviluppo del linguaggio, disegno, drammatizzazione</w:t>
      </w:r>
      <w:r>
        <w:rPr>
          <w:sz w:val="22"/>
          <w:szCs w:val="22"/>
        </w:rPr>
        <w:t>.</w:t>
      </w:r>
      <w:r w:rsidRPr="00961FA8">
        <w:rPr>
          <w:sz w:val="22"/>
          <w:szCs w:val="22"/>
        </w:rPr>
        <w:t xml:space="preserve"> </w:t>
      </w:r>
    </w:p>
    <w:p w14:paraId="70FEC7E0" w14:textId="77777777" w:rsidR="006053D5" w:rsidRPr="00961FA8" w:rsidRDefault="006053D5" w:rsidP="006053D5">
      <w:pPr>
        <w:pStyle w:val="Default"/>
        <w:jc w:val="both"/>
        <w:rPr>
          <w:sz w:val="22"/>
          <w:szCs w:val="22"/>
        </w:rPr>
      </w:pPr>
    </w:p>
    <w:p w14:paraId="6EE273FE" w14:textId="1B762E65" w:rsidR="004B3937" w:rsidRPr="004B3937" w:rsidRDefault="006053D5" w:rsidP="006053D5">
      <w:pPr>
        <w:pStyle w:val="Default"/>
        <w:jc w:val="both"/>
        <w:rPr>
          <w:b/>
          <w:bCs/>
          <w:sz w:val="22"/>
          <w:szCs w:val="22"/>
        </w:rPr>
      </w:pPr>
      <w:r w:rsidRPr="00961FA8">
        <w:rPr>
          <w:sz w:val="22"/>
          <w:szCs w:val="22"/>
        </w:rPr>
        <w:t xml:space="preserve"> </w:t>
      </w:r>
      <w:r w:rsidR="004B3937" w:rsidRPr="00961FA8">
        <w:rPr>
          <w:sz w:val="22"/>
          <w:szCs w:val="22"/>
        </w:rPr>
        <w:t>“</w:t>
      </w:r>
      <w:r w:rsidR="004B3937" w:rsidRPr="004B3937">
        <w:rPr>
          <w:i/>
          <w:iCs/>
          <w:sz w:val="22"/>
          <w:szCs w:val="22"/>
        </w:rPr>
        <w:t>La malattia di un bambino rischia di riorganizzare tutto il nucleo familiare. La famiglia è costretta a doversi adattare e ricre</w:t>
      </w:r>
      <w:r w:rsidR="004B3937">
        <w:rPr>
          <w:i/>
          <w:iCs/>
          <w:sz w:val="22"/>
          <w:szCs w:val="22"/>
        </w:rPr>
        <w:t>a</w:t>
      </w:r>
      <w:r w:rsidR="004B3937" w:rsidRPr="004B3937">
        <w:rPr>
          <w:i/>
          <w:iCs/>
          <w:sz w:val="22"/>
          <w:szCs w:val="22"/>
        </w:rPr>
        <w:t>re quella base sicura in un paese nuovo e lontano dal proprio, senza punti di riferimento, amici, parenti</w:t>
      </w:r>
      <w:r w:rsidR="004B3937">
        <w:rPr>
          <w:i/>
          <w:iCs/>
          <w:sz w:val="22"/>
          <w:szCs w:val="22"/>
        </w:rPr>
        <w:t>…</w:t>
      </w:r>
      <w:r w:rsidR="004B3937" w:rsidRPr="004B3937">
        <w:rPr>
          <w:i/>
          <w:iCs/>
          <w:sz w:val="22"/>
          <w:szCs w:val="22"/>
        </w:rPr>
        <w:t>troppo lontani. Il nostro lavoro ha proprio come obiettivo, quello di ridare loro la normalità della vita e ai bambini quello di garantire la continuità educativa e scolastica che hanno dovuto interrompere nel proprio paese a causa della malattia. Lavoriamo affinch</w:t>
      </w:r>
      <w:r w:rsidR="006167CF">
        <w:rPr>
          <w:i/>
          <w:iCs/>
          <w:sz w:val="22"/>
          <w:szCs w:val="22"/>
        </w:rPr>
        <w:t>é</w:t>
      </w:r>
      <w:r w:rsidR="004B3937" w:rsidRPr="004B3937">
        <w:rPr>
          <w:i/>
          <w:iCs/>
          <w:sz w:val="22"/>
          <w:szCs w:val="22"/>
        </w:rPr>
        <w:t xml:space="preserve"> possa migliorare quella povertà educativa che </w:t>
      </w:r>
      <w:r w:rsidR="006167CF">
        <w:rPr>
          <w:i/>
          <w:iCs/>
          <w:sz w:val="22"/>
          <w:szCs w:val="22"/>
        </w:rPr>
        <w:t xml:space="preserve">in </w:t>
      </w:r>
      <w:r w:rsidR="004B3937" w:rsidRPr="004B3937">
        <w:rPr>
          <w:i/>
          <w:iCs/>
          <w:sz w:val="22"/>
          <w:szCs w:val="22"/>
        </w:rPr>
        <w:t>alcuni settori è a volte presente. Grazie al supporto del territorio e di tanti sostenitori che hanno abbracciato la nostra mission tutto questo è stato possibile.”</w:t>
      </w:r>
      <w:r w:rsidR="004B3937" w:rsidRPr="00961FA8">
        <w:rPr>
          <w:sz w:val="22"/>
          <w:szCs w:val="22"/>
        </w:rPr>
        <w:t xml:space="preserve"> </w:t>
      </w:r>
      <w:r w:rsidR="004B3937" w:rsidRPr="004B3937">
        <w:rPr>
          <w:b/>
          <w:bCs/>
          <w:sz w:val="22"/>
          <w:szCs w:val="22"/>
        </w:rPr>
        <w:t xml:space="preserve">Eleonora Corica, House Manager di Casa Ronald Roma Bellosguardo. </w:t>
      </w:r>
    </w:p>
    <w:p w14:paraId="0088C6FF" w14:textId="77777777" w:rsidR="004B3937" w:rsidRPr="00961FA8" w:rsidRDefault="004B3937" w:rsidP="004B3937">
      <w:pPr>
        <w:pStyle w:val="Default"/>
        <w:jc w:val="both"/>
        <w:rPr>
          <w:sz w:val="22"/>
          <w:szCs w:val="22"/>
        </w:rPr>
      </w:pPr>
    </w:p>
    <w:p w14:paraId="1A46D185" w14:textId="29E0AD97" w:rsidR="004B3937" w:rsidRDefault="004B3937" w:rsidP="004B3937">
      <w:pPr>
        <w:pStyle w:val="Default"/>
        <w:jc w:val="both"/>
        <w:rPr>
          <w:sz w:val="22"/>
          <w:szCs w:val="22"/>
        </w:rPr>
      </w:pPr>
      <w:r w:rsidRPr="00961FA8">
        <w:rPr>
          <w:sz w:val="22"/>
          <w:szCs w:val="22"/>
        </w:rPr>
        <w:t>“</w:t>
      </w:r>
      <w:r>
        <w:rPr>
          <w:i/>
          <w:iCs/>
          <w:sz w:val="22"/>
          <w:szCs w:val="22"/>
        </w:rPr>
        <w:t>U</w:t>
      </w:r>
      <w:r w:rsidRPr="004B3937">
        <w:rPr>
          <w:i/>
          <w:iCs/>
          <w:sz w:val="22"/>
          <w:szCs w:val="22"/>
        </w:rPr>
        <w:t xml:space="preserve">na relazione di qualità costruita con tutti loro da parte </w:t>
      </w:r>
      <w:r>
        <w:rPr>
          <w:i/>
          <w:iCs/>
          <w:sz w:val="22"/>
          <w:szCs w:val="22"/>
        </w:rPr>
        <w:t>d</w:t>
      </w:r>
      <w:r w:rsidRPr="004B3937">
        <w:rPr>
          <w:i/>
          <w:iCs/>
          <w:sz w:val="22"/>
          <w:szCs w:val="22"/>
        </w:rPr>
        <w:t>i ciascuna di noi</w:t>
      </w:r>
      <w:r>
        <w:rPr>
          <w:i/>
          <w:iCs/>
          <w:sz w:val="22"/>
          <w:szCs w:val="22"/>
        </w:rPr>
        <w:t>,</w:t>
      </w:r>
      <w:r w:rsidRPr="004B3937">
        <w:rPr>
          <w:i/>
          <w:iCs/>
          <w:sz w:val="22"/>
          <w:szCs w:val="22"/>
        </w:rPr>
        <w:t xml:space="preserve"> rappresenta la condizion</w:t>
      </w:r>
      <w:r>
        <w:rPr>
          <w:i/>
          <w:iCs/>
          <w:sz w:val="22"/>
          <w:szCs w:val="22"/>
        </w:rPr>
        <w:t>e</w:t>
      </w:r>
      <w:r w:rsidRPr="004B3937">
        <w:rPr>
          <w:i/>
          <w:iCs/>
          <w:sz w:val="22"/>
          <w:szCs w:val="22"/>
        </w:rPr>
        <w:t xml:space="preserve"> fondamentale perché ogni bambino, sentendosi accolto nella propria unicità di persona, possa fidarsi e affidarsi ad un adulto con il quale intraprendere un percorso di crescita serena e di apprendimento gioioso. La scelta di dedicare parte del nostro tempo libero ai piccoli di Casa Ronald utilizzando le nostre ordinarie competenze educative e formative nell’organizzare per loro percorsi di apprendimento multipli e diversificati, rientra appieno nel senso profondo dell’educare</w:t>
      </w:r>
      <w:r w:rsidRPr="00961FA8">
        <w:rPr>
          <w:sz w:val="22"/>
          <w:szCs w:val="22"/>
        </w:rPr>
        <w:t>”</w:t>
      </w:r>
      <w:r>
        <w:rPr>
          <w:sz w:val="22"/>
          <w:szCs w:val="22"/>
        </w:rPr>
        <w:t xml:space="preserve">, racconta </w:t>
      </w:r>
      <w:r w:rsidRPr="004B3937">
        <w:rPr>
          <w:b/>
          <w:bCs/>
          <w:sz w:val="22"/>
          <w:szCs w:val="22"/>
        </w:rPr>
        <w:t>Maria, una delle insegnanti volontarie</w:t>
      </w:r>
      <w:r>
        <w:rPr>
          <w:sz w:val="22"/>
          <w:szCs w:val="22"/>
        </w:rPr>
        <w:t>.</w:t>
      </w:r>
    </w:p>
    <w:p w14:paraId="255542EB" w14:textId="77777777" w:rsidR="00961FA8" w:rsidRPr="00961FA8" w:rsidRDefault="00961FA8" w:rsidP="00961FA8">
      <w:pPr>
        <w:pStyle w:val="Default"/>
        <w:jc w:val="both"/>
        <w:rPr>
          <w:sz w:val="22"/>
          <w:szCs w:val="22"/>
        </w:rPr>
      </w:pPr>
    </w:p>
    <w:p w14:paraId="1D37AE3E" w14:textId="17D02B60" w:rsidR="00961FA8" w:rsidRPr="00961FA8" w:rsidRDefault="004B3937" w:rsidP="0096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961FA8" w:rsidRPr="00961FA8">
        <w:rPr>
          <w:sz w:val="22"/>
          <w:szCs w:val="22"/>
        </w:rPr>
        <w:t xml:space="preserve">l progetto si svilupperà </w:t>
      </w:r>
      <w:r>
        <w:rPr>
          <w:sz w:val="22"/>
          <w:szCs w:val="22"/>
        </w:rPr>
        <w:t>nel rispetto di attuali e futuri decreti legati alla pandemia,</w:t>
      </w:r>
      <w:r w:rsidRPr="00961FA8">
        <w:rPr>
          <w:sz w:val="22"/>
          <w:szCs w:val="22"/>
        </w:rPr>
        <w:t xml:space="preserve"> </w:t>
      </w:r>
      <w:r>
        <w:rPr>
          <w:sz w:val="22"/>
          <w:szCs w:val="22"/>
        </w:rPr>
        <w:t>durante</w:t>
      </w:r>
      <w:r w:rsidR="00961FA8" w:rsidRPr="00961FA8">
        <w:rPr>
          <w:sz w:val="22"/>
          <w:szCs w:val="22"/>
        </w:rPr>
        <w:t xml:space="preserve"> tutto l’anno 2021-2022 con lezioni 5 giorni a settimana</w:t>
      </w:r>
      <w:r>
        <w:rPr>
          <w:sz w:val="22"/>
          <w:szCs w:val="22"/>
        </w:rPr>
        <w:t xml:space="preserve"> all’interno </w:t>
      </w:r>
      <w:r w:rsidR="00961FA8" w:rsidRPr="00961FA8">
        <w:rPr>
          <w:sz w:val="22"/>
          <w:szCs w:val="22"/>
        </w:rPr>
        <w:t xml:space="preserve">della Casa e </w:t>
      </w:r>
      <w:r>
        <w:rPr>
          <w:sz w:val="22"/>
          <w:szCs w:val="22"/>
        </w:rPr>
        <w:t>nel</w:t>
      </w:r>
      <w:r w:rsidR="00961FA8" w:rsidRPr="00961FA8">
        <w:rPr>
          <w:sz w:val="22"/>
          <w:szCs w:val="22"/>
        </w:rPr>
        <w:t xml:space="preserve"> giardino</w:t>
      </w:r>
      <w:r>
        <w:rPr>
          <w:sz w:val="22"/>
          <w:szCs w:val="22"/>
        </w:rPr>
        <w:t xml:space="preserve"> della struttura,</w:t>
      </w:r>
      <w:r w:rsidR="00961FA8" w:rsidRPr="00961FA8">
        <w:rPr>
          <w:sz w:val="22"/>
          <w:szCs w:val="22"/>
        </w:rPr>
        <w:t xml:space="preserve"> per poter realizzare le </w:t>
      </w:r>
      <w:r>
        <w:rPr>
          <w:sz w:val="22"/>
          <w:szCs w:val="22"/>
        </w:rPr>
        <w:t xml:space="preserve">diverse </w:t>
      </w:r>
      <w:r w:rsidR="00961FA8" w:rsidRPr="00961FA8">
        <w:rPr>
          <w:sz w:val="22"/>
          <w:szCs w:val="22"/>
        </w:rPr>
        <w:t>attività</w:t>
      </w:r>
      <w:r>
        <w:rPr>
          <w:sz w:val="22"/>
          <w:szCs w:val="22"/>
        </w:rPr>
        <w:t>.</w:t>
      </w:r>
    </w:p>
    <w:p w14:paraId="7C24314C" w14:textId="77777777" w:rsidR="00961FA8" w:rsidRPr="00961FA8" w:rsidRDefault="00961FA8" w:rsidP="00961FA8">
      <w:pPr>
        <w:pStyle w:val="Default"/>
        <w:jc w:val="both"/>
        <w:rPr>
          <w:sz w:val="22"/>
          <w:szCs w:val="22"/>
        </w:rPr>
      </w:pPr>
    </w:p>
    <w:p w14:paraId="30F22192" w14:textId="53FEB1BC" w:rsidR="00E46562" w:rsidRPr="00A20622" w:rsidRDefault="00E46562" w:rsidP="00B2385F">
      <w:pPr>
        <w:pStyle w:val="Default"/>
        <w:jc w:val="both"/>
        <w:rPr>
          <w:sz w:val="22"/>
          <w:szCs w:val="22"/>
        </w:rPr>
      </w:pPr>
    </w:p>
    <w:p w14:paraId="69D5F375" w14:textId="762C2B31" w:rsidR="006C71FF" w:rsidRPr="00A20622" w:rsidRDefault="006C71FF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45536F92" w14:textId="77777777" w:rsidR="00107188" w:rsidRPr="003B1023" w:rsidRDefault="00107188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 w:rsidRPr="003B1023">
        <w:rPr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14:paraId="2CEBFFB8" w14:textId="77777777" w:rsidR="00107188" w:rsidRPr="003B1023" w:rsidRDefault="00107188" w:rsidP="004954D4">
      <w:pPr>
        <w:pStyle w:val="Default"/>
        <w:jc w:val="both"/>
        <w:rPr>
          <w:b/>
          <w:bCs/>
          <w:color w:val="auto"/>
          <w:sz w:val="12"/>
          <w:szCs w:val="12"/>
          <w:u w:val="single"/>
        </w:rPr>
      </w:pPr>
    </w:p>
    <w:p w14:paraId="3328CB42" w14:textId="50E82DA6" w:rsidR="00D17AE7" w:rsidRPr="00D17AE7" w:rsidRDefault="001C2CE3" w:rsidP="00AF0469">
      <w:pPr>
        <w:pStyle w:val="Default"/>
        <w:jc w:val="both"/>
        <w:rPr>
          <w:sz w:val="18"/>
          <w:szCs w:val="18"/>
        </w:rPr>
      </w:pPr>
      <w:r w:rsidRPr="003B1023">
        <w:rPr>
          <w:color w:val="00000A"/>
          <w:sz w:val="18"/>
          <w:szCs w:val="18"/>
        </w:rPr>
        <w:t xml:space="preserve">La </w:t>
      </w:r>
      <w:r w:rsidRPr="003B1023">
        <w:rPr>
          <w:b/>
          <w:bCs/>
          <w:color w:val="00000A"/>
          <w:sz w:val="18"/>
          <w:szCs w:val="18"/>
        </w:rPr>
        <w:t>Fondazione per l'Infanzia Ronald McDonald Italia</w:t>
      </w:r>
      <w:r w:rsidRPr="003B1023">
        <w:rPr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3B1023"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3B1023">
        <w:rPr>
          <w:color w:val="00000A"/>
          <w:sz w:val="18"/>
          <w:szCs w:val="18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3B1023"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 Niguarda di Milano, una all’interno dell’Ospedale S. Orsola di Bologna e una all’interno dell’Ospedale Infantile Cesare Arrigo di Alessandria</w:t>
      </w:r>
      <w:r w:rsidRPr="003B1023">
        <w:rPr>
          <w:sz w:val="18"/>
          <w:szCs w:val="18"/>
        </w:rPr>
        <w:t xml:space="preserve">. Dal 1999 ad oggi, nel corso della sua attività in Italia, </w:t>
      </w:r>
      <w:r w:rsidRPr="003B1023">
        <w:rPr>
          <w:b/>
          <w:bCs/>
          <w:sz w:val="18"/>
          <w:szCs w:val="18"/>
        </w:rPr>
        <w:t>Fondazione ha supportato più di 45.000 bambini e famiglie, offrendo oltre 235.000 pernottamenti</w:t>
      </w:r>
      <w:r w:rsidRPr="003B1023">
        <w:rPr>
          <w:sz w:val="18"/>
          <w:szCs w:val="18"/>
        </w:rPr>
        <w:t xml:space="preserve">. </w:t>
      </w:r>
    </w:p>
    <w:p w14:paraId="2EBD12AC" w14:textId="77777777" w:rsidR="00107188" w:rsidRPr="00D17AE7" w:rsidRDefault="00107188" w:rsidP="000341EC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268229A7" w14:textId="77777777" w:rsidR="00107188" w:rsidRPr="00D17AE7" w:rsidRDefault="00107188" w:rsidP="000E4915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6A84A4FC" w14:textId="77777777" w:rsidR="00107188" w:rsidRPr="00E04E99" w:rsidRDefault="00107188" w:rsidP="000341EC">
      <w:pPr>
        <w:spacing w:after="0"/>
        <w:rPr>
          <w:rFonts w:cs="Calibri"/>
          <w:b/>
          <w:sz w:val="18"/>
          <w:szCs w:val="18"/>
          <w:lang w:eastAsia="zh-CN"/>
        </w:rPr>
      </w:pPr>
      <w:r w:rsidRPr="00E04E99">
        <w:rPr>
          <w:rFonts w:cs="Calibri"/>
          <w:b/>
          <w:sz w:val="18"/>
          <w:szCs w:val="18"/>
          <w:lang w:eastAsia="zh-CN"/>
        </w:rPr>
        <w:t>Ufficio Stampa Omnicom PR Group:</w:t>
      </w:r>
    </w:p>
    <w:p w14:paraId="7DBA5606" w14:textId="77777777" w:rsidR="00107188" w:rsidRDefault="006C729A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  <w:lang w:eastAsia="zh-CN"/>
        </w:rPr>
        <w:t xml:space="preserve">Silvia Cattaneo – </w:t>
      </w:r>
      <w:hyperlink r:id="rId7" w:history="1">
        <w:r w:rsidRPr="00704B19">
          <w:rPr>
            <w:rStyle w:val="Collegamentoipertestuale"/>
            <w:rFonts w:cs="Calibri"/>
            <w:sz w:val="18"/>
            <w:szCs w:val="18"/>
            <w:lang w:eastAsia="zh-CN"/>
          </w:rPr>
          <w:t>silvia.cattaneo@omnicomprgroup.com</w:t>
        </w:r>
      </w:hyperlink>
    </w:p>
    <w:p w14:paraId="66C69DA1" w14:textId="1DF2D8F6" w:rsidR="00107188" w:rsidRDefault="00107188" w:rsidP="00244251">
      <w:pPr>
        <w:spacing w:after="0"/>
        <w:rPr>
          <w:rFonts w:cs="Calibri"/>
          <w:sz w:val="18"/>
          <w:szCs w:val="18"/>
          <w:lang w:eastAsia="zh-CN"/>
        </w:rPr>
      </w:pPr>
      <w:r w:rsidRPr="00E04E99">
        <w:rPr>
          <w:rFonts w:cs="Calibri"/>
          <w:color w:val="000000"/>
          <w:sz w:val="18"/>
          <w:szCs w:val="18"/>
          <w:lang w:eastAsia="zh-CN"/>
        </w:rPr>
        <w:t xml:space="preserve">Elisabetta Franzetti - </w:t>
      </w:r>
      <w:r w:rsidRPr="00244251">
        <w:rPr>
          <w:rFonts w:cs="Calibri"/>
          <w:sz w:val="18"/>
          <w:szCs w:val="18"/>
          <w:lang w:eastAsia="zh-CN"/>
        </w:rPr>
        <w:t xml:space="preserve"> </w:t>
      </w:r>
      <w:hyperlink r:id="rId8" w:history="1">
        <w:r w:rsidR="00244251" w:rsidRPr="0071750B">
          <w:rPr>
            <w:rStyle w:val="Collegamentoipertestuale"/>
            <w:rFonts w:cs="Calibri"/>
            <w:sz w:val="18"/>
            <w:szCs w:val="18"/>
            <w:lang w:eastAsia="zh-CN"/>
          </w:rPr>
          <w:t>elisabetta.franzetti@omnicomprgroup.com</w:t>
        </w:r>
      </w:hyperlink>
    </w:p>
    <w:p w14:paraId="517DF6CD" w14:textId="77777777" w:rsidR="00244251" w:rsidRPr="00244251" w:rsidRDefault="00244251" w:rsidP="00244251">
      <w:pPr>
        <w:spacing w:after="0"/>
        <w:rPr>
          <w:rFonts w:cs="Calibri"/>
          <w:color w:val="0563C1"/>
          <w:sz w:val="18"/>
          <w:szCs w:val="18"/>
          <w:u w:val="single"/>
          <w:lang w:eastAsia="zh-CN"/>
        </w:rPr>
      </w:pPr>
    </w:p>
    <w:sectPr w:rsidR="00244251" w:rsidRPr="00244251" w:rsidSect="00BC1B6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4C97" w14:textId="77777777" w:rsidR="001614BC" w:rsidRDefault="001614BC" w:rsidP="00E55503">
      <w:pPr>
        <w:spacing w:after="0" w:line="240" w:lineRule="auto"/>
      </w:pPr>
      <w:r>
        <w:separator/>
      </w:r>
    </w:p>
  </w:endnote>
  <w:endnote w:type="continuationSeparator" w:id="0">
    <w:p w14:paraId="2F7F16E4" w14:textId="77777777" w:rsidR="001614BC" w:rsidRDefault="001614BC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4940" w14:textId="77777777" w:rsidR="001614BC" w:rsidRDefault="001614BC" w:rsidP="00E55503">
      <w:pPr>
        <w:spacing w:after="0" w:line="240" w:lineRule="auto"/>
      </w:pPr>
      <w:r>
        <w:separator/>
      </w:r>
    </w:p>
  </w:footnote>
  <w:footnote w:type="continuationSeparator" w:id="0">
    <w:p w14:paraId="7099C42B" w14:textId="77777777" w:rsidR="001614BC" w:rsidRDefault="001614BC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1A57" w14:textId="5D40D775" w:rsidR="00107188" w:rsidRDefault="00531025" w:rsidP="00E55503">
    <w:pPr>
      <w:pStyle w:val="Intestazion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11FA22" wp14:editId="54ABF6D1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1219200" cy="1152525"/>
          <wp:effectExtent l="0" t="0" r="0" b="9525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F433C" w14:textId="5E47D749" w:rsidR="00107188" w:rsidRDefault="00107188">
    <w:pPr>
      <w:pStyle w:val="Intestazione"/>
    </w:pPr>
  </w:p>
  <w:p w14:paraId="40E34783" w14:textId="19DF4B1A" w:rsidR="00107188" w:rsidRDefault="00107188">
    <w:pPr>
      <w:pStyle w:val="Intestazione"/>
    </w:pPr>
  </w:p>
  <w:p w14:paraId="6A3B49F3" w14:textId="77777777" w:rsidR="00107188" w:rsidRDefault="00107188">
    <w:pPr>
      <w:pStyle w:val="Intestazione"/>
    </w:pPr>
  </w:p>
  <w:p w14:paraId="7F90D58D" w14:textId="7802BC61" w:rsidR="00107188" w:rsidRDefault="00107188">
    <w:pPr>
      <w:pStyle w:val="Intestazione"/>
    </w:pPr>
  </w:p>
  <w:p w14:paraId="725D8019" w14:textId="05D7D93B" w:rsidR="00107188" w:rsidRDefault="00107188">
    <w:pPr>
      <w:pStyle w:val="Intestazione"/>
    </w:pPr>
  </w:p>
  <w:p w14:paraId="08084548" w14:textId="1282BADA" w:rsidR="00107188" w:rsidRDefault="0010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646"/>
    <w:multiLevelType w:val="hybridMultilevel"/>
    <w:tmpl w:val="00307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05E0C"/>
    <w:rsid w:val="00006D0C"/>
    <w:rsid w:val="00012014"/>
    <w:rsid w:val="0002369C"/>
    <w:rsid w:val="000341EC"/>
    <w:rsid w:val="00035C40"/>
    <w:rsid w:val="000403D2"/>
    <w:rsid w:val="000437DE"/>
    <w:rsid w:val="00046F53"/>
    <w:rsid w:val="00047270"/>
    <w:rsid w:val="00055168"/>
    <w:rsid w:val="000660EB"/>
    <w:rsid w:val="00073F72"/>
    <w:rsid w:val="000750F7"/>
    <w:rsid w:val="0008037E"/>
    <w:rsid w:val="000821A4"/>
    <w:rsid w:val="000906B4"/>
    <w:rsid w:val="00090842"/>
    <w:rsid w:val="00090F5D"/>
    <w:rsid w:val="00090FE3"/>
    <w:rsid w:val="00094403"/>
    <w:rsid w:val="000A206F"/>
    <w:rsid w:val="000A3B64"/>
    <w:rsid w:val="000B1562"/>
    <w:rsid w:val="000C0036"/>
    <w:rsid w:val="000C7F5B"/>
    <w:rsid w:val="000D0749"/>
    <w:rsid w:val="000D1E09"/>
    <w:rsid w:val="000D3AE0"/>
    <w:rsid w:val="000D3D42"/>
    <w:rsid w:val="000D7D24"/>
    <w:rsid w:val="000E4915"/>
    <w:rsid w:val="000F029D"/>
    <w:rsid w:val="000F4C17"/>
    <w:rsid w:val="000F6F43"/>
    <w:rsid w:val="001050B4"/>
    <w:rsid w:val="00107188"/>
    <w:rsid w:val="00117637"/>
    <w:rsid w:val="00123756"/>
    <w:rsid w:val="001240A5"/>
    <w:rsid w:val="00132E7B"/>
    <w:rsid w:val="00140157"/>
    <w:rsid w:val="00156990"/>
    <w:rsid w:val="00160E66"/>
    <w:rsid w:val="001614BC"/>
    <w:rsid w:val="00164E59"/>
    <w:rsid w:val="00166F25"/>
    <w:rsid w:val="0017075C"/>
    <w:rsid w:val="00171C38"/>
    <w:rsid w:val="00177F9E"/>
    <w:rsid w:val="001837C2"/>
    <w:rsid w:val="0018716B"/>
    <w:rsid w:val="001920CD"/>
    <w:rsid w:val="00193436"/>
    <w:rsid w:val="001A51FD"/>
    <w:rsid w:val="001A60A8"/>
    <w:rsid w:val="001B079D"/>
    <w:rsid w:val="001B2232"/>
    <w:rsid w:val="001B29C7"/>
    <w:rsid w:val="001B5444"/>
    <w:rsid w:val="001C1AB6"/>
    <w:rsid w:val="001C2CE3"/>
    <w:rsid w:val="001C3418"/>
    <w:rsid w:val="001C62A2"/>
    <w:rsid w:val="001E5DE6"/>
    <w:rsid w:val="001F029B"/>
    <w:rsid w:val="001F7BFD"/>
    <w:rsid w:val="002052CA"/>
    <w:rsid w:val="00210AE6"/>
    <w:rsid w:val="00215BEC"/>
    <w:rsid w:val="00224B88"/>
    <w:rsid w:val="002254BA"/>
    <w:rsid w:val="0022589D"/>
    <w:rsid w:val="00226F3A"/>
    <w:rsid w:val="00226FC0"/>
    <w:rsid w:val="00235322"/>
    <w:rsid w:val="002372EE"/>
    <w:rsid w:val="0024117E"/>
    <w:rsid w:val="002423EB"/>
    <w:rsid w:val="00244251"/>
    <w:rsid w:val="00247C0C"/>
    <w:rsid w:val="00250FDB"/>
    <w:rsid w:val="00255701"/>
    <w:rsid w:val="00261950"/>
    <w:rsid w:val="00263E47"/>
    <w:rsid w:val="00265ECA"/>
    <w:rsid w:val="00282300"/>
    <w:rsid w:val="0028455B"/>
    <w:rsid w:val="00291145"/>
    <w:rsid w:val="0029564E"/>
    <w:rsid w:val="002959B3"/>
    <w:rsid w:val="00296CE0"/>
    <w:rsid w:val="002A1972"/>
    <w:rsid w:val="002B11A4"/>
    <w:rsid w:val="002C3F8D"/>
    <w:rsid w:val="002C6D3C"/>
    <w:rsid w:val="002D4D98"/>
    <w:rsid w:val="002E096F"/>
    <w:rsid w:val="002E20CD"/>
    <w:rsid w:val="002E4B22"/>
    <w:rsid w:val="002E4EDD"/>
    <w:rsid w:val="00300C40"/>
    <w:rsid w:val="003100BF"/>
    <w:rsid w:val="00322D10"/>
    <w:rsid w:val="00324FFE"/>
    <w:rsid w:val="00332110"/>
    <w:rsid w:val="003349EE"/>
    <w:rsid w:val="00344653"/>
    <w:rsid w:val="00352B5A"/>
    <w:rsid w:val="00356B96"/>
    <w:rsid w:val="00366173"/>
    <w:rsid w:val="00366175"/>
    <w:rsid w:val="0038367B"/>
    <w:rsid w:val="00383ADF"/>
    <w:rsid w:val="0039576E"/>
    <w:rsid w:val="003A43AD"/>
    <w:rsid w:val="003A4C58"/>
    <w:rsid w:val="003A529E"/>
    <w:rsid w:val="003A6205"/>
    <w:rsid w:val="003B1023"/>
    <w:rsid w:val="003B604F"/>
    <w:rsid w:val="003B6975"/>
    <w:rsid w:val="003D4425"/>
    <w:rsid w:val="003D60EB"/>
    <w:rsid w:val="003E3352"/>
    <w:rsid w:val="003E3B0D"/>
    <w:rsid w:val="003E551D"/>
    <w:rsid w:val="003F6C94"/>
    <w:rsid w:val="0040251D"/>
    <w:rsid w:val="00403357"/>
    <w:rsid w:val="00420AD7"/>
    <w:rsid w:val="00421D71"/>
    <w:rsid w:val="004326ED"/>
    <w:rsid w:val="00432CBD"/>
    <w:rsid w:val="00440D64"/>
    <w:rsid w:val="00465031"/>
    <w:rsid w:val="00470468"/>
    <w:rsid w:val="00472FEA"/>
    <w:rsid w:val="00474F3C"/>
    <w:rsid w:val="00476226"/>
    <w:rsid w:val="004769E3"/>
    <w:rsid w:val="00476A8A"/>
    <w:rsid w:val="0048288A"/>
    <w:rsid w:val="004853CD"/>
    <w:rsid w:val="00485DE1"/>
    <w:rsid w:val="004954D4"/>
    <w:rsid w:val="004A0D5C"/>
    <w:rsid w:val="004A2FC7"/>
    <w:rsid w:val="004A48FC"/>
    <w:rsid w:val="004A5471"/>
    <w:rsid w:val="004B2A47"/>
    <w:rsid w:val="004B3937"/>
    <w:rsid w:val="004B6F45"/>
    <w:rsid w:val="004B74F4"/>
    <w:rsid w:val="004B76BD"/>
    <w:rsid w:val="004B7DE6"/>
    <w:rsid w:val="004C704B"/>
    <w:rsid w:val="004D0B08"/>
    <w:rsid w:val="004D4CFF"/>
    <w:rsid w:val="004E1243"/>
    <w:rsid w:val="004E12A8"/>
    <w:rsid w:val="004E17EB"/>
    <w:rsid w:val="004E6BB8"/>
    <w:rsid w:val="005005A7"/>
    <w:rsid w:val="0050757E"/>
    <w:rsid w:val="00511C93"/>
    <w:rsid w:val="005203B9"/>
    <w:rsid w:val="00522A7C"/>
    <w:rsid w:val="00531025"/>
    <w:rsid w:val="005341B6"/>
    <w:rsid w:val="00542BC1"/>
    <w:rsid w:val="005443D8"/>
    <w:rsid w:val="005504F1"/>
    <w:rsid w:val="00552E58"/>
    <w:rsid w:val="00553748"/>
    <w:rsid w:val="0055487D"/>
    <w:rsid w:val="00563E6D"/>
    <w:rsid w:val="00585274"/>
    <w:rsid w:val="00587499"/>
    <w:rsid w:val="005936D9"/>
    <w:rsid w:val="00596017"/>
    <w:rsid w:val="00596B0A"/>
    <w:rsid w:val="005A0F85"/>
    <w:rsid w:val="005B1269"/>
    <w:rsid w:val="005B52A1"/>
    <w:rsid w:val="005B5480"/>
    <w:rsid w:val="005B60B1"/>
    <w:rsid w:val="005C14D5"/>
    <w:rsid w:val="005C1ED7"/>
    <w:rsid w:val="005D1DA6"/>
    <w:rsid w:val="005D3616"/>
    <w:rsid w:val="005D4634"/>
    <w:rsid w:val="005E4635"/>
    <w:rsid w:val="005F43A2"/>
    <w:rsid w:val="005F6666"/>
    <w:rsid w:val="005F7E37"/>
    <w:rsid w:val="00600FD7"/>
    <w:rsid w:val="006033F0"/>
    <w:rsid w:val="006053D5"/>
    <w:rsid w:val="00613E39"/>
    <w:rsid w:val="00616171"/>
    <w:rsid w:val="006167CF"/>
    <w:rsid w:val="00616AE3"/>
    <w:rsid w:val="00617B58"/>
    <w:rsid w:val="0062619A"/>
    <w:rsid w:val="006367CE"/>
    <w:rsid w:val="006418A6"/>
    <w:rsid w:val="006555BA"/>
    <w:rsid w:val="00655E98"/>
    <w:rsid w:val="006640EF"/>
    <w:rsid w:val="006651E6"/>
    <w:rsid w:val="00666B06"/>
    <w:rsid w:val="00670569"/>
    <w:rsid w:val="006732A9"/>
    <w:rsid w:val="00681ED1"/>
    <w:rsid w:val="00684430"/>
    <w:rsid w:val="00690D49"/>
    <w:rsid w:val="00691E3A"/>
    <w:rsid w:val="00693CCE"/>
    <w:rsid w:val="006A3805"/>
    <w:rsid w:val="006A77F5"/>
    <w:rsid w:val="006B4750"/>
    <w:rsid w:val="006C01EE"/>
    <w:rsid w:val="006C197B"/>
    <w:rsid w:val="006C27C9"/>
    <w:rsid w:val="006C368B"/>
    <w:rsid w:val="006C424B"/>
    <w:rsid w:val="006C55AB"/>
    <w:rsid w:val="006C71FF"/>
    <w:rsid w:val="006C729A"/>
    <w:rsid w:val="006D1B4C"/>
    <w:rsid w:val="006D1F78"/>
    <w:rsid w:val="006D27B1"/>
    <w:rsid w:val="006D2B92"/>
    <w:rsid w:val="006E0DD4"/>
    <w:rsid w:val="006F46B2"/>
    <w:rsid w:val="007225E2"/>
    <w:rsid w:val="0072301D"/>
    <w:rsid w:val="00724145"/>
    <w:rsid w:val="00734694"/>
    <w:rsid w:val="007360C5"/>
    <w:rsid w:val="00741ABE"/>
    <w:rsid w:val="00750DF0"/>
    <w:rsid w:val="007547F5"/>
    <w:rsid w:val="00760845"/>
    <w:rsid w:val="0076512D"/>
    <w:rsid w:val="00772D19"/>
    <w:rsid w:val="007747ED"/>
    <w:rsid w:val="00775AEC"/>
    <w:rsid w:val="00785C72"/>
    <w:rsid w:val="00791257"/>
    <w:rsid w:val="00794D14"/>
    <w:rsid w:val="00794E52"/>
    <w:rsid w:val="00797A0A"/>
    <w:rsid w:val="007A3044"/>
    <w:rsid w:val="007A6D8B"/>
    <w:rsid w:val="007B16DD"/>
    <w:rsid w:val="007B4FA5"/>
    <w:rsid w:val="007B6FF6"/>
    <w:rsid w:val="007B7F97"/>
    <w:rsid w:val="007C35BC"/>
    <w:rsid w:val="007E0B93"/>
    <w:rsid w:val="007E114A"/>
    <w:rsid w:val="007E3CF8"/>
    <w:rsid w:val="007F167E"/>
    <w:rsid w:val="008007A0"/>
    <w:rsid w:val="00820D06"/>
    <w:rsid w:val="008242CA"/>
    <w:rsid w:val="00826D38"/>
    <w:rsid w:val="00827B51"/>
    <w:rsid w:val="008350FE"/>
    <w:rsid w:val="00844A1E"/>
    <w:rsid w:val="00854FAE"/>
    <w:rsid w:val="0085637F"/>
    <w:rsid w:val="00860E29"/>
    <w:rsid w:val="00861A87"/>
    <w:rsid w:val="00865AA1"/>
    <w:rsid w:val="00866569"/>
    <w:rsid w:val="00877C0C"/>
    <w:rsid w:val="008844CB"/>
    <w:rsid w:val="0089392F"/>
    <w:rsid w:val="008951FD"/>
    <w:rsid w:val="008A54CA"/>
    <w:rsid w:val="008A55C1"/>
    <w:rsid w:val="008A5DD5"/>
    <w:rsid w:val="008A7AFF"/>
    <w:rsid w:val="008B1AFD"/>
    <w:rsid w:val="008B5019"/>
    <w:rsid w:val="008B5AEA"/>
    <w:rsid w:val="008D1789"/>
    <w:rsid w:val="008E2564"/>
    <w:rsid w:val="008E2DC6"/>
    <w:rsid w:val="008E30EB"/>
    <w:rsid w:val="008E7915"/>
    <w:rsid w:val="008F12DF"/>
    <w:rsid w:val="008F183B"/>
    <w:rsid w:val="008F3981"/>
    <w:rsid w:val="00900698"/>
    <w:rsid w:val="00907110"/>
    <w:rsid w:val="00913FA2"/>
    <w:rsid w:val="00924F32"/>
    <w:rsid w:val="00932656"/>
    <w:rsid w:val="00934EA7"/>
    <w:rsid w:val="009374DB"/>
    <w:rsid w:val="009443ED"/>
    <w:rsid w:val="009455DF"/>
    <w:rsid w:val="00946D0C"/>
    <w:rsid w:val="00947408"/>
    <w:rsid w:val="00951F9C"/>
    <w:rsid w:val="00952BAF"/>
    <w:rsid w:val="00952D23"/>
    <w:rsid w:val="009543E5"/>
    <w:rsid w:val="00956505"/>
    <w:rsid w:val="009568B4"/>
    <w:rsid w:val="00956A8B"/>
    <w:rsid w:val="00956DBD"/>
    <w:rsid w:val="00961FA8"/>
    <w:rsid w:val="00964BEA"/>
    <w:rsid w:val="00964D69"/>
    <w:rsid w:val="00966E48"/>
    <w:rsid w:val="00974C3D"/>
    <w:rsid w:val="00976E25"/>
    <w:rsid w:val="009820B8"/>
    <w:rsid w:val="00984973"/>
    <w:rsid w:val="00992586"/>
    <w:rsid w:val="009A0E94"/>
    <w:rsid w:val="009A20C3"/>
    <w:rsid w:val="009A438D"/>
    <w:rsid w:val="009C59F8"/>
    <w:rsid w:val="009D04F4"/>
    <w:rsid w:val="009D7E50"/>
    <w:rsid w:val="009E7519"/>
    <w:rsid w:val="009F6DDD"/>
    <w:rsid w:val="00A0190A"/>
    <w:rsid w:val="00A03BC0"/>
    <w:rsid w:val="00A1027F"/>
    <w:rsid w:val="00A114B4"/>
    <w:rsid w:val="00A12891"/>
    <w:rsid w:val="00A1593F"/>
    <w:rsid w:val="00A20622"/>
    <w:rsid w:val="00A26601"/>
    <w:rsid w:val="00A37450"/>
    <w:rsid w:val="00A66B33"/>
    <w:rsid w:val="00A726CE"/>
    <w:rsid w:val="00A74CCD"/>
    <w:rsid w:val="00A751B7"/>
    <w:rsid w:val="00A806FA"/>
    <w:rsid w:val="00A8613D"/>
    <w:rsid w:val="00A916B2"/>
    <w:rsid w:val="00AA225F"/>
    <w:rsid w:val="00AB0AA2"/>
    <w:rsid w:val="00AB1640"/>
    <w:rsid w:val="00AC1AD4"/>
    <w:rsid w:val="00AC2719"/>
    <w:rsid w:val="00AD1737"/>
    <w:rsid w:val="00AD21D5"/>
    <w:rsid w:val="00AD2D79"/>
    <w:rsid w:val="00AD592E"/>
    <w:rsid w:val="00AE1508"/>
    <w:rsid w:val="00AE5307"/>
    <w:rsid w:val="00AE7A9C"/>
    <w:rsid w:val="00AF0469"/>
    <w:rsid w:val="00AF14B2"/>
    <w:rsid w:val="00B013F0"/>
    <w:rsid w:val="00B031DC"/>
    <w:rsid w:val="00B03EA8"/>
    <w:rsid w:val="00B165B4"/>
    <w:rsid w:val="00B17E0D"/>
    <w:rsid w:val="00B2215B"/>
    <w:rsid w:val="00B234B8"/>
    <w:rsid w:val="00B2385F"/>
    <w:rsid w:val="00B24B94"/>
    <w:rsid w:val="00B3298B"/>
    <w:rsid w:val="00B338A2"/>
    <w:rsid w:val="00B35130"/>
    <w:rsid w:val="00B40B8F"/>
    <w:rsid w:val="00B5336A"/>
    <w:rsid w:val="00B61D5E"/>
    <w:rsid w:val="00B631A5"/>
    <w:rsid w:val="00B65809"/>
    <w:rsid w:val="00B700AB"/>
    <w:rsid w:val="00B724B8"/>
    <w:rsid w:val="00B74BC6"/>
    <w:rsid w:val="00B750FA"/>
    <w:rsid w:val="00B75895"/>
    <w:rsid w:val="00B8080E"/>
    <w:rsid w:val="00B80BA3"/>
    <w:rsid w:val="00B85F0F"/>
    <w:rsid w:val="00B905CD"/>
    <w:rsid w:val="00BC1B6B"/>
    <w:rsid w:val="00BC6311"/>
    <w:rsid w:val="00BD5F85"/>
    <w:rsid w:val="00BE6145"/>
    <w:rsid w:val="00BF7DAD"/>
    <w:rsid w:val="00C005D6"/>
    <w:rsid w:val="00C0259E"/>
    <w:rsid w:val="00C037F1"/>
    <w:rsid w:val="00C11285"/>
    <w:rsid w:val="00C213C4"/>
    <w:rsid w:val="00C303BB"/>
    <w:rsid w:val="00C31636"/>
    <w:rsid w:val="00C3315A"/>
    <w:rsid w:val="00C45732"/>
    <w:rsid w:val="00C516AF"/>
    <w:rsid w:val="00C52D11"/>
    <w:rsid w:val="00C65930"/>
    <w:rsid w:val="00C75D04"/>
    <w:rsid w:val="00C7693F"/>
    <w:rsid w:val="00C77447"/>
    <w:rsid w:val="00C8609F"/>
    <w:rsid w:val="00CA32F5"/>
    <w:rsid w:val="00CA65F9"/>
    <w:rsid w:val="00CA7A78"/>
    <w:rsid w:val="00CB34D3"/>
    <w:rsid w:val="00CB3C20"/>
    <w:rsid w:val="00CC10A6"/>
    <w:rsid w:val="00CE0AD5"/>
    <w:rsid w:val="00CE113B"/>
    <w:rsid w:val="00CE1C76"/>
    <w:rsid w:val="00CE3407"/>
    <w:rsid w:val="00CE4297"/>
    <w:rsid w:val="00CE60E9"/>
    <w:rsid w:val="00CE6FFF"/>
    <w:rsid w:val="00CE765E"/>
    <w:rsid w:val="00CF0489"/>
    <w:rsid w:val="00CF7ACD"/>
    <w:rsid w:val="00D03235"/>
    <w:rsid w:val="00D04EB4"/>
    <w:rsid w:val="00D06314"/>
    <w:rsid w:val="00D10678"/>
    <w:rsid w:val="00D15062"/>
    <w:rsid w:val="00D17AE7"/>
    <w:rsid w:val="00D3156B"/>
    <w:rsid w:val="00D32BC4"/>
    <w:rsid w:val="00D36FD1"/>
    <w:rsid w:val="00D40889"/>
    <w:rsid w:val="00D501B1"/>
    <w:rsid w:val="00D5366C"/>
    <w:rsid w:val="00D574F1"/>
    <w:rsid w:val="00D62144"/>
    <w:rsid w:val="00D63B60"/>
    <w:rsid w:val="00D64FDD"/>
    <w:rsid w:val="00D66559"/>
    <w:rsid w:val="00D757D7"/>
    <w:rsid w:val="00D764BD"/>
    <w:rsid w:val="00D83A77"/>
    <w:rsid w:val="00D93C62"/>
    <w:rsid w:val="00D953B7"/>
    <w:rsid w:val="00DB4697"/>
    <w:rsid w:val="00DB4E70"/>
    <w:rsid w:val="00DC2E56"/>
    <w:rsid w:val="00DC2FB4"/>
    <w:rsid w:val="00DD4A0E"/>
    <w:rsid w:val="00DD68C3"/>
    <w:rsid w:val="00DE1D91"/>
    <w:rsid w:val="00DE5342"/>
    <w:rsid w:val="00DE6A3C"/>
    <w:rsid w:val="00DF0141"/>
    <w:rsid w:val="00DF67B0"/>
    <w:rsid w:val="00DF71EF"/>
    <w:rsid w:val="00E04E99"/>
    <w:rsid w:val="00E15268"/>
    <w:rsid w:val="00E309D3"/>
    <w:rsid w:val="00E4028C"/>
    <w:rsid w:val="00E40C9E"/>
    <w:rsid w:val="00E4590A"/>
    <w:rsid w:val="00E45C64"/>
    <w:rsid w:val="00E46562"/>
    <w:rsid w:val="00E5323D"/>
    <w:rsid w:val="00E5396A"/>
    <w:rsid w:val="00E55503"/>
    <w:rsid w:val="00E55607"/>
    <w:rsid w:val="00E5628C"/>
    <w:rsid w:val="00E57513"/>
    <w:rsid w:val="00E70F7B"/>
    <w:rsid w:val="00E71D6B"/>
    <w:rsid w:val="00E7275E"/>
    <w:rsid w:val="00E758B6"/>
    <w:rsid w:val="00E84432"/>
    <w:rsid w:val="00E9277C"/>
    <w:rsid w:val="00E938F2"/>
    <w:rsid w:val="00E95D25"/>
    <w:rsid w:val="00EA3765"/>
    <w:rsid w:val="00EC1EB6"/>
    <w:rsid w:val="00EC685D"/>
    <w:rsid w:val="00ED2C0E"/>
    <w:rsid w:val="00EE101C"/>
    <w:rsid w:val="00EF0921"/>
    <w:rsid w:val="00EF1DAC"/>
    <w:rsid w:val="00EF3EC8"/>
    <w:rsid w:val="00F0018C"/>
    <w:rsid w:val="00F00F20"/>
    <w:rsid w:val="00F0245C"/>
    <w:rsid w:val="00F02B1D"/>
    <w:rsid w:val="00F1499B"/>
    <w:rsid w:val="00F16489"/>
    <w:rsid w:val="00F308FB"/>
    <w:rsid w:val="00F33626"/>
    <w:rsid w:val="00F34CB4"/>
    <w:rsid w:val="00F36F18"/>
    <w:rsid w:val="00F4394F"/>
    <w:rsid w:val="00F63DAD"/>
    <w:rsid w:val="00F7336A"/>
    <w:rsid w:val="00F7357A"/>
    <w:rsid w:val="00F91E6B"/>
    <w:rsid w:val="00F9219D"/>
    <w:rsid w:val="00F95BF1"/>
    <w:rsid w:val="00F973AF"/>
    <w:rsid w:val="00F97608"/>
    <w:rsid w:val="00FA4923"/>
    <w:rsid w:val="00FA6475"/>
    <w:rsid w:val="00FA7323"/>
    <w:rsid w:val="00FB368F"/>
    <w:rsid w:val="00FB3DFD"/>
    <w:rsid w:val="00FB587A"/>
    <w:rsid w:val="00FD2445"/>
    <w:rsid w:val="00FE0B21"/>
    <w:rsid w:val="00FE5C8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DBD5B6"/>
  <w15:docId w15:val="{BFE85528-F8A6-457F-9F97-8AF81D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5503"/>
    <w:rPr>
      <w:rFonts w:ascii="Arial" w:hAnsi="Arial" w:cs="Times New Roman"/>
      <w:b/>
      <w:sz w:val="20"/>
      <w:lang w:val="en-US"/>
    </w:rPr>
  </w:style>
  <w:style w:type="paragraph" w:customStyle="1" w:styleId="Default">
    <w:name w:val="Default"/>
    <w:rsid w:val="008F18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555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E55503"/>
    <w:rPr>
      <w:rFonts w:cs="Times New Roman"/>
    </w:rPr>
  </w:style>
  <w:style w:type="character" w:styleId="Collegamentoipertestuale">
    <w:name w:val="Hyperlink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rsid w:val="000341EC"/>
    <w:rPr>
      <w:rFonts w:ascii="ITC Kabel Std Book" w:hAnsi="ITC Kabel Std Boo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860E2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0E29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60E2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0E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0E4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6C729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C3418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2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5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8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5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ta.franzetti@omnicomp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cattaneo@omnicompr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subject/>
  <dc:creator>Serena Tiseo</dc:creator>
  <cp:keywords/>
  <dc:description/>
  <cp:lastModifiedBy>Silvia Cattaneo (Omnicom PR Group)</cp:lastModifiedBy>
  <cp:revision>3</cp:revision>
  <dcterms:created xsi:type="dcterms:W3CDTF">2021-07-16T13:27:00Z</dcterms:created>
  <dcterms:modified xsi:type="dcterms:W3CDTF">2021-07-16T13:27:00Z</dcterms:modified>
</cp:coreProperties>
</file>